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257C7A" w14:textId="77777777" w:rsidR="006A2A34" w:rsidRDefault="00F85230">
      <w:pPr>
        <w:pStyle w:val="A6"/>
        <w:ind w:firstLine="0"/>
        <w:jc w:val="center"/>
        <w:outlineLvl w:val="0"/>
        <w:rPr>
          <w:rFonts w:ascii="方正小标宋_GBK" w:eastAsia="方正小标宋_GBK" w:hAnsi="方正小标宋_GBK" w:cs="方正小标宋_GBK" w:hint="default"/>
          <w:b/>
          <w:bCs/>
          <w:sz w:val="36"/>
          <w:szCs w:val="36"/>
          <w:lang w:val="zh-TW" w:eastAsia="zh-TW"/>
        </w:rPr>
      </w:pPr>
      <w:r>
        <w:rPr>
          <w:rFonts w:ascii="方正小标宋_GBK" w:eastAsia="方正小标宋_GBK" w:hAnsi="方正小标宋_GBK" w:cs="方正小标宋_GBK"/>
          <w:b/>
          <w:bCs/>
          <w:sz w:val="36"/>
          <w:szCs w:val="36"/>
          <w:lang w:val="zh-TW" w:eastAsia="zh-TW"/>
        </w:rPr>
        <w:t xml:space="preserve">《 机械制图 》 课程标准</w:t>
      </w:r>
    </w:p>
    <w:p w14:paraId="3C254B3B"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一、课程基本信息</w:t>
      </w:r>
    </w:p>
    <w:tbl>
      <w:tblPr>
        <w:tblStyle w:val="TableNormal"/>
        <w:tblW w:w="852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48"/>
        <w:gridCol w:w="4274"/>
      </w:tblGrid>
      <w:tr w:rsidR="006A2A34" w14:paraId="62698DA4" w14:textId="77777777">
        <w:trPr>
          <w:trHeight w:val="417"/>
        </w:trPr>
        <w:tc>
          <w:tcPr>
            <w:tcW w:w="85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C3FA62"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课程名称</w:t>
            </w:r>
            <w:r>
              <w:rPr>
                <w:rFonts w:ascii="宋体" w:eastAsia="宋体" w:hAnsi="宋体" w:cs="宋体"/>
                <w:b/>
                <w:bCs/>
                <w:sz w:val="24"/>
                <w:szCs w:val="24"/>
              </w:rPr>
              <w:t xml:space="preserve">:机械制图</w:t>
            </w:r>
          </w:p>
        </w:tc>
      </w:tr>
      <w:tr w:rsidR="006A2A34" w14:paraId="4BCF9E8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BB927"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课程编码</w:t>
            </w:r>
            <w:r>
              <w:rPr>
                <w:rFonts w:ascii="宋体" w:eastAsia="宋体" w:hAnsi="宋体" w:cs="宋体"/>
                <w:b/>
                <w:bCs/>
                <w:sz w:val="24"/>
                <w:szCs w:val="24"/>
              </w:rPr>
              <w:t xml:space="preserve">:06040002</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AAC836"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课程类别</w:t>
            </w:r>
            <w:r>
              <w:rPr>
                <w:rFonts w:ascii="宋体" w:eastAsia="宋体" w:hAnsi="宋体" w:cs="宋体"/>
                <w:b/>
                <w:bCs/>
                <w:sz w:val="24"/>
                <w:szCs w:val="24"/>
              </w:rPr>
              <w:t xml:space="preserve">:专业必修课</w:t>
            </w:r>
          </w:p>
        </w:tc>
      </w:tr>
      <w:tr w:rsidR="006A2A34" w14:paraId="47195AB7"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026674"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学分</w:t>
            </w:r>
            <w:r>
              <w:rPr>
                <w:rFonts w:ascii="宋体" w:eastAsia="宋体" w:hAnsi="宋体" w:cs="宋体"/>
                <w:b/>
                <w:bCs/>
                <w:sz w:val="24"/>
                <w:szCs w:val="24"/>
              </w:rPr>
              <w:t xml:space="preserve">:4</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216B2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 xml:space="preserve">学时：72</w:t>
            </w:r>
          </w:p>
        </w:tc>
      </w:tr>
      <w:tr w:rsidR="006A2A34" w14:paraId="3613027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B9EF41"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适用专业</w:t>
            </w:r>
            <w:r>
              <w:rPr>
                <w:rFonts w:ascii="宋体" w:eastAsia="宋体" w:hAnsi="宋体" w:cs="宋体"/>
                <w:b/>
                <w:bCs/>
                <w:sz w:val="24"/>
                <w:szCs w:val="24"/>
              </w:rPr>
              <w:t>:</w:t>
            </w:r>
            <w:r>
              <w:rPr>
                <w:rFonts w:ascii="宋体" w:eastAsia="宋体" w:hAnsi="宋体" w:cs="宋体"/>
                <w:b/>
                <w:bCs/>
                <w:sz w:val="24"/>
                <w:szCs w:val="24"/>
                <w:lang w:val="zh-TW" w:eastAsia="zh-TW"/>
              </w:rPr>
              <w:t xml:space="preserve">飞机机电设备维修,机电一体化技术,汽车电子技术</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1C631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开课单位</w:t>
            </w:r>
            <w:r>
              <w:rPr>
                <w:rFonts w:ascii="宋体" w:eastAsia="宋体" w:hAnsi="宋体" w:cs="宋体"/>
                <w:b/>
                <w:bCs/>
                <w:sz w:val="24"/>
                <w:szCs w:val="24"/>
              </w:rPr>
              <w:t>:</w:t>
            </w:r>
            <w:r>
              <w:rPr>
                <w:rFonts w:ascii="宋体" w:eastAsia="宋体" w:hAnsi="宋体" w:cs="宋体"/>
                <w:b/>
                <w:bCs/>
                <w:sz w:val="24"/>
                <w:szCs w:val="24"/>
                <w:lang w:val="zh-TW" w:eastAsia="zh-TW"/>
              </w:rPr>
              <w:t xml:space="preserve">航空机电工程学院</w:t>
            </w:r>
          </w:p>
        </w:tc>
      </w:tr>
      <w:tr w:rsidR="006A2A34" w14:paraId="4749713D" w14:textId="77777777">
        <w:trPr>
          <w:trHeight w:val="388"/>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533CAC"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先修课程</w:t>
            </w:r>
            <w:r>
              <w:rPr>
                <w:rFonts w:ascii="宋体" w:eastAsia="宋体" w:hAnsi="宋体" w:cs="宋体"/>
                <w:b/>
                <w:bCs/>
                <w:sz w:val="24"/>
                <w:szCs w:val="24"/>
              </w:rPr>
              <w:t>:</w:t>
            </w:r>
            <w:r>
              <w:rPr>
                <w:rFonts w:ascii="宋体" w:eastAsia="宋体" w:hAnsi="宋体" w:cs="宋体"/>
                <w:b/>
                <w:bCs/>
                <w:sz w:val="24"/>
                <w:szCs w:val="24"/>
                <w:lang w:val="zh-TW" w:eastAsia="zh-TW"/>
              </w:rPr>
              <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4B3BFF"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后续课程</w:t>
            </w:r>
            <w:r>
              <w:rPr>
                <w:rFonts w:ascii="宋体" w:eastAsia="宋体" w:hAnsi="宋体" w:cs="宋体"/>
                <w:b/>
                <w:bCs/>
                <w:sz w:val="24"/>
                <w:szCs w:val="24"/>
              </w:rPr>
              <w:t>:</w:t>
            </w:r>
            <w:r>
              <w:rPr>
                <w:rFonts w:ascii="宋体" w:eastAsia="宋体" w:hAnsi="宋体" w:cs="宋体"/>
                <w:b/>
                <w:bCs/>
                <w:sz w:val="24"/>
                <w:szCs w:val="24"/>
                <w:lang w:val="zh-TW" w:eastAsia="zh-TW"/>
              </w:rPr>
              <w:t xml:space="preserve">计算机辅助绘图(06040030),互换性与技术测量(06021054)</w:t>
            </w:r>
          </w:p>
        </w:tc>
      </w:tr>
    </w:tbl>
    <w:p w14:paraId="678A1590"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376A1E70"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eastAsia="Menlo" w:hAnsi="Menlo" w:cs="Menlo"/>
          <w:color w:val="404040"/>
          <w:sz w:val="24"/>
          <w:szCs w:val="24"/>
        </w:rPr>
      </w:pPr>
    </w:p>
    <w:p w14:paraId="7D1E8274"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eastAsia="Times New Roman" w:hAnsi="Times New Roman" w:cs="Times New Roman"/>
          <w:color w:val="404040"/>
          <w:sz w:val="24"/>
          <w:szCs w:val="24"/>
        </w:rPr>
      </w:pPr>
    </w:p>
    <w:p w14:paraId="167F9F31"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二、课程概述</w:t>
      </w:r>
    </w:p>
    <w:p w14:paraId="390AE8CD"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（一）课程定位</w:t>
      </w:r>
    </w:p>
    <w:p w14:paraId="7291DDAE" w14:textId="77777777" w:rsidR="006A2A34" w:rsidRDefault="00F85230">
      <w:pPr>
        <w:pStyle w:val="3"/>
      </w:pPr>
      <w:r>
        <w:rPr>
          <w:rFonts w:ascii="仿宋" w:eastAsia="仿宋" w:hAnsi="仿宋" w:cs="仿宋"/>
          <w:sz w:val="30"/>
          <w:szCs w:val="30"/>
          <w:lang w:val="zh-TW" w:eastAsia="zh-TW"/>
        </w:rPr>
        <w:tab/>
      </w:r>
      <w:r>
        <w:t xml:space="preserve">《机械制图》是最重要的专业基础课程之一。工程图样被喻为“工程界的语言”，是表达和交流技术思想的重要工具。《机械制图》课程的任务是使学生初步掌握阅读与绘制机械图样的理论、方法和技能，具备基本的识图和绘图能力，为学习进一步学习机械零件切削加工、机械零件数控加工等后续专业课程打下坚实基础。该课程在整个专业课程的学习中占有很重要的地位。</w:t>
      </w:r>
    </w:p>
    <w:p w14:paraId="0527891C" w14:textId="77777777" w:rsidR="009B7E78" w:rsidRDefault="009B7E78">
      <w:pPr>
        <w:pStyle w:val="3"/>
      </w:pPr>
    </w:p>
    <w:p w14:paraId="60F25AEA"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（二）课程基本理念</w:t>
      </w:r>
    </w:p>
    <w:p w14:paraId="4C96A2D7" w14:textId="77777777" w:rsidR="006A2A34" w:rsidRDefault="00F85230">
      <w:pPr>
        <w:pStyle w:val="3"/>
        <w:rPr>
          <w:rFonts w:ascii="仿宋" w:eastAsia="仿宋" w:hAnsi="仿宋" w:cs="仿宋"/>
          <w:lang w:val="zh-TW" w:eastAsia="zh-TW"/>
        </w:rPr>
      </w:pPr>
      <w:r>
        <w:rPr>
          <w:rFonts w:ascii="仿宋" w:eastAsia="仿宋" w:hAnsi="仿宋" w:cs="仿宋"/>
          <w:sz w:val="30"/>
          <w:szCs w:val="30"/>
          <w:lang w:val="zh-TW" w:eastAsia="zh-TW"/>
        </w:rPr>
        <w:tab/>
      </w:r>
      <w:r>
        <w:rPr>
          <w:rFonts w:ascii="仿宋" w:eastAsia="仿宋" w:hAnsi="仿宋" w:cs="仿宋"/>
          <w:lang w:val="zh-TW" w:eastAsia="zh-TW"/>
        </w:rPr>
        <w:t xml:space="preserve">《机械制图》是一门实践性很强的课程。应坚持以服务为宗旨，以就业为导向的专业建设方针，在教学过程中重视机械制图基本理论和方法，突出实践，坚持职业能力培养为主线，注重技能训练，着力培养学生的实践能力，同时加强职业素质教育，强化职业道德，注重培养学生的工程意识。</w:t>
      </w:r>
    </w:p>
    <w:p w14:paraId="58C3A720" w14:textId="77777777" w:rsidR="009B7E78" w:rsidRDefault="009B7E78">
      <w:pPr>
        <w:pStyle w:val="3"/>
        <w:rPr>
          <w:rFonts w:ascii="Calibri" w:eastAsia="Calibri" w:hAnsi="Calibri" w:cs="Calibri"/>
        </w:rPr>
      </w:pPr>
    </w:p>
    <w:p w14:paraId="49F1F828"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（三）课程设计思路</w:t>
      </w:r>
    </w:p>
    <w:p w14:paraId="62C9FF81" w14:textId="77777777" w:rsidR="006A2A34" w:rsidRDefault="00F85230">
      <w:pPr>
        <w:pStyle w:val="3"/>
      </w:pPr>
      <w:r>
        <w:rPr>
          <w:rFonts w:ascii="仿宋" w:eastAsia="仿宋" w:hAnsi="仿宋" w:cs="仿宋"/>
          <w:sz w:val="30"/>
          <w:szCs w:val="30"/>
          <w:lang w:val="zh-TW" w:eastAsia="zh-TW"/>
        </w:rPr>
        <w:tab/>
      </w:r>
      <w:r>
        <w:t xml:space="preserve">本课程是一门技术基础课，研究用投影法绘制工程图样的理论和方法。其主要目的是培养学生制图、读图的基本技能和空间想象能力。教学中采用讲授法、案例法、比较法、分组讨论法等多种教学方式，充分运用二维、三维软件等多媒体手段和各种形象教学手段，培养学生的空间想象能力。运用教学与练习相结合的方法，注重培养学生分析问题和解决问题的能力。
本课程主要内容包括：制图的基本知识与技能，点、线、面的投影，基本几何体、组合体投影，轴测图、常用机件表达，零件图和装配图等。</w:t>
      </w:r>
    </w:p>
    <w:p w14:paraId="64EF5A0E" w14:textId="77777777" w:rsidR="009B7E78" w:rsidRDefault="009B7E78">
      <w:pPr>
        <w:pStyle w:val="3"/>
      </w:pPr>
    </w:p>
    <w:p w14:paraId="7A5BE40E"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三、课程目标</w:t>
      </w:r>
    </w:p>
    <w:p w14:paraId="3248F861" w14:textId="77777777" w:rsidR="006A2A34" w:rsidRDefault="00F85230">
      <w:pPr>
        <w:pStyle w:val="A6"/>
        <w:spacing w:line="300" w:lineRule="auto"/>
        <w:ind w:firstLine="420"/>
        <w:rPr>
          <w:rFonts w:ascii="仿宋" w:eastAsia="仿宋" w:hAnsi="仿宋" w:cs="仿宋"/>
          <w:sz w:val="30"/>
          <w:szCs w:val="30"/>
          <w:lang w:val="zh-TW" w:eastAsia="zh-TW"/>
        </w:rPr>
      </w:pPr>
      <w:r>
        <w:rPr>
          <w:rFonts w:ascii="仿宋" w:eastAsia="仿宋" w:hAnsi="仿宋" w:cs="仿宋"/>
          <w:sz w:val="30"/>
          <w:szCs w:val="30"/>
          <w:lang w:val="zh-TW" w:eastAsia="zh-TW"/>
        </w:rPr>
        <w:t>（一）总目标</w:t>
      </w:r>
    </w:p>
    <w:p w14:paraId="3020A4EC" w14:textId="77777777" w:rsidR="0022259E" w:rsidRDefault="0022259E">
      <w:pPr>
        <w:pStyle w:val="A6"/>
        <w:spacing w:line="300" w:lineRule="auto"/>
        <w:ind w:firstLine="420"/>
        <w:rPr>
          <w:rFonts w:ascii="仿宋" w:eastAsia="仿宋" w:hAnsi="仿宋" w:cs="仿宋" w:hint="default"/>
          <w:sz w:val="30"/>
          <w:szCs w:val="30"/>
          <w:lang w:val="zh-TW" w:eastAsia="zh-TW"/>
        </w:rPr>
      </w:pPr>
    </w:p>
    <w:p w14:paraId="346D6E7E" w14:textId="77777777" w:rsidR="006A2A34" w:rsidRDefault="00F85230">
      <w:pPr>
        <w:pStyle w:val="3"/>
        <w:spacing w:line="300" w:lineRule="auto"/>
        <w:ind w:firstLine="420"/>
        <w:rPr>
          <w:sz w:val="21"/>
          <w:szCs w:val="21"/>
          <w:lang w:val="zh-TW" w:eastAsia="zh-TW"/>
        </w:rPr>
      </w:pPr>
      <w:r>
        <w:rPr>
          <w:rFonts w:ascii="仿宋" w:eastAsia="仿宋" w:hAnsi="仿宋" w:cs="仿宋"/>
          <w:sz w:val="30"/>
          <w:szCs w:val="30"/>
          <w:lang w:val="zh-TW" w:eastAsia="zh-TW"/>
        </w:rPr>
        <w:tab/>
      </w:r>
      <w:r>
        <w:rPr>
          <w:sz w:val="21"/>
          <w:szCs w:val="21"/>
          <w:lang w:val="zh-TW" w:eastAsia="zh-TW"/>
        </w:rPr>
        <w:t xml:space="preserve">通过本课程的学习，让学生掌握一门图形语言，学完本课程后，学生应熟悉并正确运用机械制图国家标准的有关规定，掌握投影法，初步具备阅读和绘制工程图样的能力。</w:t>
      </w:r>
    </w:p>
    <w:p w14:paraId="4D5EA659" w14:textId="77777777" w:rsidR="009B7E78" w:rsidRDefault="009B7E78">
      <w:pPr>
        <w:pStyle w:val="3"/>
        <w:spacing w:line="300" w:lineRule="auto"/>
        <w:ind w:firstLine="420"/>
        <w:rPr>
          <w:rFonts w:ascii="Calibri" w:eastAsia="Calibri" w:hAnsi="Calibri" w:cs="Calibri"/>
          <w:sz w:val="21"/>
          <w:szCs w:val="21"/>
          <w:lang w:val="zh-TW" w:eastAsia="zh-TW"/>
        </w:rPr>
      </w:pPr>
    </w:p>
    <w:p w14:paraId="653495AA" w14:textId="77777777" w:rsidR="006A2A34" w:rsidRDefault="00F85230">
      <w:pPr>
        <w:pStyle w:val="a8"/>
        <w:spacing w:line="400" w:lineRule="exact"/>
        <w:ind w:firstLine="420"/>
        <w:rPr>
          <w:rFonts w:ascii="仿宋" w:eastAsia="仿宋" w:hAnsi="仿宋" w:cs="仿宋"/>
          <w:color w:val="808080"/>
          <w:sz w:val="30"/>
          <w:szCs w:val="30"/>
          <w:u w:color="808080"/>
          <w:lang w:val="zh-TW" w:eastAsia="zh-TW"/>
        </w:rPr>
      </w:pPr>
      <w:r>
        <w:rPr>
          <w:rFonts w:ascii="仿宋" w:eastAsia="仿宋" w:hAnsi="仿宋" w:cs="仿宋"/>
          <w:sz w:val="30"/>
          <w:szCs w:val="30"/>
          <w:lang w:val="zh-TW" w:eastAsia="zh-TW"/>
        </w:rPr>
        <w:t>（二）具体目标</w:t>
      </w:r>
    </w:p>
    <w:p w14:paraId="2D5E75F2"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99"/>
        <w:gridCol w:w="7828"/>
      </w:tblGrid>
      <w:tr w:rsidR="006A2A34" w14:paraId="0595AE3E" w14:textId="77777777">
        <w:trPr>
          <w:trHeight w:val="28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FA0EE"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D8008"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知识目标</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K1</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知道机械制图国家标准及有关规定,图纸图框标题栏的绘制方法；</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K2</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掌握尺规作图的方法、零件尺寸标注的方法；</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K3</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理解正投影理论，掌握基本体、组合体三视图的绘制方法；</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K4</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掌握正等轴测图的绘制方法，知道斜二测的绘制方法；</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K5</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清楚机件的视图，如断面图、剖视图、斜视图、简化画法等表达方法的绘制要求；</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K6</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知道零件图中的常用技术要求，如公差、粗糙度等；</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K7</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知道螺纹、轴承等标准件的画法；</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K8</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了解零件图的工艺要求，了解装配图的画法规定和特殊表示法、尺寸表达方法。</w:t>
            </w:r>
          </w:p>
        </w:tc>
      </w:tr>
    </w:tbl>
    <w:p w14:paraId="53DDBE0D" w14:textId="77777777" w:rsidR="006A2A34" w:rsidRDefault="006A2A34">
      <w:pPr>
        <w:pStyle w:val="A6"/>
        <w:spacing w:line="240" w:lineRule="auto"/>
        <w:ind w:left="108" w:hanging="108"/>
        <w:jc w:val="left"/>
        <w:rPr>
          <w:rFonts w:ascii="仿宋" w:eastAsia="仿宋" w:hAnsi="仿宋" w:cs="仿宋" w:hint="default"/>
          <w:sz w:val="22"/>
          <w:szCs w:val="22"/>
        </w:rPr>
      </w:pPr>
    </w:p>
    <w:p w14:paraId="7CD0E79D" w14:textId="77777777" w:rsidR="006A2A34" w:rsidRDefault="006A2A34">
      <w:pPr>
        <w:pStyle w:val="A6"/>
        <w:spacing w:line="240" w:lineRule="auto"/>
        <w:ind w:firstLine="0"/>
        <w:rPr>
          <w:rFonts w:ascii="仿宋" w:eastAsia="仿宋" w:hAnsi="仿宋" w:cs="仿宋" w:hint="default"/>
          <w:sz w:val="22"/>
          <w:szCs w:val="22"/>
        </w:rPr>
      </w:pPr>
    </w:p>
    <w:p w14:paraId="75526BA4"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5A5DD6C8"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86B49"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38C156"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技能目标</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能熟练应用绘图工具，查阅制图国家标准；</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具有熟练绘制和识读基本体、组合体的零件图和轴测图的能力；</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能根据轴类、盘类零件图，大致绘制其轴测图；</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具有合理选择与正确绘制的轴类、盘类零件的视图方案、大致选择非回转体类零件视图表达方案的能力。</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S5</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能对轴类零件图尺寸合理标注，正确读懂非回转体类零件图尺寸；</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S6</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能正确识读零件图的相关技术要求；</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S7</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能在装配图中准确识读螺纹紧固件、轴承等常用件及标准件；</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S8</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能根据简单装配图的明细栏，识别该装配图的组成零件及其装配关系。</w:t>
            </w:r>
          </w:p>
        </w:tc>
      </w:tr>
    </w:tbl>
    <w:p w14:paraId="4B2CC89B" w14:textId="77777777" w:rsidR="006A2A34" w:rsidRDefault="006A2A34">
      <w:pPr>
        <w:pStyle w:val="A6"/>
        <w:spacing w:line="240" w:lineRule="auto"/>
        <w:ind w:left="108" w:hanging="108"/>
        <w:jc w:val="left"/>
        <w:rPr>
          <w:rFonts w:ascii="仿宋" w:eastAsia="仿宋" w:hAnsi="仿宋" w:cs="仿宋" w:hint="default"/>
          <w:sz w:val="22"/>
          <w:szCs w:val="22"/>
        </w:rPr>
      </w:pPr>
    </w:p>
    <w:p w14:paraId="1018C691" w14:textId="77777777" w:rsidR="006A2A34" w:rsidRDefault="006A2A34">
      <w:pPr>
        <w:pStyle w:val="A6"/>
        <w:spacing w:line="240" w:lineRule="auto"/>
        <w:ind w:firstLine="0"/>
        <w:rPr>
          <w:rFonts w:ascii="仿宋" w:eastAsia="仿宋" w:hAnsi="仿宋" w:cs="仿宋" w:hint="default"/>
          <w:sz w:val="22"/>
          <w:szCs w:val="22"/>
        </w:rPr>
      </w:pPr>
    </w:p>
    <w:p w14:paraId="21865D81"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794E2402"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DD383"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682487"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态度目标</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自觉遵守和运用制图国家标准;具备遵守法律法规的规则意识和安全意识。</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具备良好的沟通表达能力、团队协作能力。</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具备爱岗敬业、吃苦耐劳，一丝不苟、严慎细实的工作作风</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具备创新意识和自信自强的精神面貌。</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A5</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具备迎难而上、积极主动、求真务实的学习态度。</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A6</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具备爱国、诚信等价值准则和团结友爱、互帮互助的社会责任感。</w:t>
            </w:r>
          </w:p>
        </w:tc>
      </w:tr>
    </w:tbl>
    <w:p w14:paraId="1846581D" w14:textId="77777777" w:rsidR="006A2A34" w:rsidRDefault="006A2A34">
      <w:pPr>
        <w:pStyle w:val="A6"/>
        <w:spacing w:line="240" w:lineRule="auto"/>
        <w:ind w:left="108" w:hanging="108"/>
        <w:jc w:val="left"/>
        <w:rPr>
          <w:rFonts w:ascii="仿宋" w:eastAsia="仿宋" w:hAnsi="仿宋" w:cs="仿宋" w:hint="default"/>
          <w:sz w:val="22"/>
          <w:szCs w:val="22"/>
        </w:rPr>
      </w:pPr>
    </w:p>
    <w:p w14:paraId="5DAF1984" w14:textId="77777777" w:rsidR="006A2A34" w:rsidRDefault="006A2A34">
      <w:pPr>
        <w:pStyle w:val="A6"/>
        <w:spacing w:line="240" w:lineRule="auto"/>
        <w:ind w:firstLine="0"/>
        <w:rPr>
          <w:rFonts w:ascii="仿宋" w:eastAsia="仿宋" w:hAnsi="仿宋" w:cs="仿宋" w:hint="default"/>
          <w:sz w:val="22"/>
          <w:szCs w:val="22"/>
        </w:rPr>
      </w:pPr>
    </w:p>
    <w:p w14:paraId="2172B3A6" w14:textId="77777777" w:rsidR="006A2A34" w:rsidRDefault="006A2A34">
      <w:pPr>
        <w:pStyle w:val="A6"/>
        <w:spacing w:line="300" w:lineRule="auto"/>
        <w:ind w:firstLine="0"/>
        <w:rPr>
          <w:rFonts w:ascii="Times New Roman" w:eastAsia="Times New Roman" w:hAnsi="Times New Roman" w:cs="Times New Roman" w:hint="default"/>
          <w:color w:val="808080"/>
          <w:sz w:val="24"/>
          <w:szCs w:val="24"/>
          <w:u w:color="808080"/>
        </w:rPr>
      </w:pPr>
    </w:p>
    <w:p w14:paraId="4862A0D9"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四、课程内容</w:t>
      </w:r>
    </w:p>
    <w:p w14:paraId="43208750" w14:textId="77777777" w:rsidR="009B7E78" w:rsidRDefault="009B7E78">
      <w:pPr>
        <w:pStyle w:val="A6"/>
        <w:spacing w:line="300" w:lineRule="auto"/>
        <w:ind w:firstLine="0"/>
        <w:rPr>
          <w:rFonts w:ascii="黑体" w:eastAsia="黑体" w:hAnsi="黑体" w:cs="黑体" w:hint="default"/>
          <w:sz w:val="32"/>
          <w:szCs w:val="32"/>
          <w:lang w:val="zh-TW" w:eastAsia="zh-TW"/>
        </w:rPr>
      </w:pPr>
    </w:p>
    <w:tbl>
      <w:tblPr>
        <w:tblStyle w:val="TableNormal"/>
        <w:tblW w:w="80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7"/>
        <w:gridCol w:w="6513"/>
        <w:gridCol w:w="858"/>
      </w:tblGrid>
      <w:tr w:rsidR="006A2A34" w14:paraId="7AFF48DD" w14:textId="77777777">
        <w:trPr>
          <w:trHeight w:val="3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C191D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序号</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053D0D"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模块（或子模块）名称</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03E1EE"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学时</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1</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平面图形的绘制</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8</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2</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绘制基本几何体的三视图</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12</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3</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组合体三视图的绘制和识读</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10</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4</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零件图的识读与绘制</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26</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5</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常用件及标准件的识读与绘制</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12</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6</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装配图识读与绘制</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4</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171CC7DD" w14:textId="77777777">
        <w:trPr>
          <w:trHeight w:val="1200"/>
        </w:trPr>
        <w:tc>
          <w:tcPr>
            <w:tcW w:w="7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9AAB0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合  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A09FBB" w14:textId="77777777" w:rsidR="006A2A34" w:rsidRDefault="00F85230">
            <w:pPr>
              <w:jc w:val="center"/>
            </w:pPr>
            <w:r>
              <w:rPr>
                <w:rFonts w:eastAsia="Arial Unicode MS" w:cs="Arial Unicode MS"/>
                <w:b/>
                <w:bCs/>
                <w:color w:val="000000"/>
                <w:u w:color="000000"/>
              </w:rPr>
              <w:t xml:space="preserve">72</w:t>
            </w:r>
          </w:p>
        </w:tc>
      </w:tr>
    </w:tbl>
    <w:p w14:paraId="462C37BC"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296307F5" w14:textId="77777777" w:rsidR="006A2A34" w:rsidRDefault="006A2A34">
      <w:pPr>
        <w:pStyle w:val="A6"/>
        <w:spacing w:line="240" w:lineRule="auto"/>
        <w:ind w:firstLine="0"/>
        <w:rPr>
          <w:rFonts w:ascii="黑体" w:eastAsia="黑体" w:hAnsi="黑体" w:cs="黑体" w:hint="default"/>
          <w:sz w:val="32"/>
          <w:szCs w:val="32"/>
          <w:lang w:val="zh-TW" w:eastAsia="zh-TW"/>
        </w:rPr>
      </w:pPr>
    </w:p>
    <w:p w14:paraId="5735019E" w14:textId="77777777" w:rsidR="006A2A34" w:rsidRDefault="006A2A34">
      <w:pPr>
        <w:pStyle w:val="A6"/>
        <w:ind w:firstLine="0"/>
        <w:rPr>
          <w:rFonts w:ascii="Times New Roman" w:eastAsia="Times New Roman" w:hAnsi="Times New Roman" w:cs="Times New Roman" w:hint="default"/>
          <w:sz w:val="22"/>
          <w:szCs w:val="22"/>
        </w:rPr>
      </w:pPr>
    </w:p>
    <w:p w14:paraId="278BEC68" w14:textId="38ACA306"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学习任务</w:t>
      </w:r>
      <w:r w:rsidR="00FE191F">
        <w:rPr>
          <w:rFonts w:ascii="黑体" w:eastAsia="黑体" w:hAnsi="黑体" w:cs="黑体"/>
          <w:sz w:val="32"/>
          <w:szCs w:val="32"/>
          <w:lang w:val="zh-TW" w:eastAsia="zh-TW"/>
        </w:rPr>
        <w:t xml:space="preserve"> </w:t>
      </w:r>
    </w:p>
    <w:p w14:paraId="4EE16A02"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3DF91BBC" w14:textId="705AE6B1" w:rsidR="006A2A34" w:rsidRPr="00316B85" w:rsidRDefault="00F85230" w:rsidP="00316B85">
      <w:pPr>
        <w:pStyle w:val="a9"/>
        <w:numPr>
          <w:ilvl w:val="0"/>
          <w:numId w:val="7"/>
        </w:numPr>
        <w:rPr>
          <w:rFonts w:ascii="仿宋" w:eastAsia="仿宋" w:hAnsi="仿宋" w:cs="仿宋" w:hint="eastAsia"/>
          <w:sz w:val="30"/>
          <w:szCs w:val="30"/>
          <w:lang w:val="zh-TW" w:eastAsia="zh-TW"/>
        </w:rPr>
      </w:pPr>
      <w:r w:rsidRPr="00316B85">
        <w:rPr>
          <w:rFonts w:ascii="仿宋" w:eastAsia="仿宋" w:hAnsi="仿宋" w:cs="仿宋"/>
          <w:sz w:val="30"/>
          <w:szCs w:val="30"/>
          <w:lang w:val="zh-TW" w:eastAsia="zh-TW"/>
        </w:rPr>
        <w:t>设计思路</w:t>
      </w:r>
    </w:p>
    <w:p w14:paraId="0AAED62B" w14:textId="77777777" w:rsidR="00316B85" w:rsidRPr="00316B85" w:rsidRDefault="00316B85" w:rsidP="00316B85">
      <w:pPr>
        <w:pStyle w:val="a9"/>
        <w:ind w:left="1020" w:firstLine="0"/>
        <w:rPr>
          <w:rFonts w:ascii="仿宋" w:eastAsia="仿宋" w:hAnsi="仿宋" w:cs="仿宋" w:hint="eastAsia"/>
          <w:sz w:val="30"/>
          <w:szCs w:val="30"/>
          <w:lang w:val="zh-TW" w:eastAsia="zh-TW"/>
        </w:rPr>
      </w:pPr>
    </w:p>
    <w:p w14:paraId="18A9DFDA" w14:textId="77777777" w:rsidR="006A2A34" w:rsidRDefault="00F85230">
      <w:pPr>
        <w:pStyle w:val="A6"/>
        <w:spacing w:line="312" w:lineRule="auto"/>
        <w:ind w:firstLine="315"/>
        <w:rPr>
          <w:rFonts w:ascii="宋体" w:eastAsia="宋体" w:hAnsi="宋体" w:cs="宋体" w:hint="default"/>
          <w:lang w:val="zh-TW" w:eastAsia="zh-TW"/>
        </w:rPr>
      </w:pPr>
      <w:r>
        <w:rPr>
          <w:rFonts w:ascii="宋体" w:eastAsia="宋体" w:hAnsi="宋体" w:cs="宋体"/>
          <w:lang w:val="zh-TW" w:eastAsia="zh-TW"/>
        </w:rPr>
        <w:t xml:space="preserve">本课程重在培养学生识读工程图样和绘制工程图样的能力，在教学过程中，既要注重理论知识的讲授，更要注重实际动手能力的培养。本课程采用项目教学、任务驱动、理实一体化的教学方式，理论知识的讲授和识图/绘图技能的训练贯穿于每一次课。</w:t>
      </w:r>
    </w:p>
    <w:p w14:paraId="6D4017E4" w14:textId="77777777" w:rsidR="00FE191F" w:rsidRDefault="00FE191F">
      <w:pPr>
        <w:pStyle w:val="A6"/>
        <w:spacing w:line="312" w:lineRule="auto"/>
        <w:ind w:firstLine="315"/>
        <w:rPr>
          <w:rFonts w:ascii="Calibri" w:eastAsia="Calibri" w:hAnsi="Calibri" w:cs="Calibri" w:hint="default"/>
          <w:lang w:val="zh-TW" w:eastAsia="zh-TW"/>
        </w:rPr>
      </w:pPr>
    </w:p>
    <w:p w14:paraId="51F6DDEB" w14:textId="06AC57D1" w:rsidR="00FE191F" w:rsidRPr="00FE191F" w:rsidRDefault="00FE191F" w:rsidP="00FE191F">
      <w:pPr>
        <w:ind w:left="420"/>
        <w:rPr>
          <w:rFonts w:ascii="仿宋" w:eastAsia="仿宋" w:hAnsi="仿宋" w:cs="仿宋"/>
          <w:sz w:val="30"/>
          <w:szCs w:val="30"/>
          <w:lang w:val="zh-TW" w:eastAsia="zh-TW"/>
        </w:rPr>
      </w:pPr>
      <w:r>
        <w:rPr>
          <w:rFonts w:ascii="仿宋" w:eastAsia="仿宋" w:hAnsi="仿宋" w:cs="仿宋" w:hint="eastAsia"/>
          <w:sz w:val="30"/>
          <w:szCs w:val="30"/>
          <w:lang w:val="zh-TW" w:eastAsia="zh-TW"/>
        </w:rPr>
        <w:t>(二)</w:t>
      </w:r>
      <w:r w:rsidR="00F85230" w:rsidRPr="00FE191F">
        <w:rPr>
          <w:rFonts w:ascii="仿宋" w:eastAsia="仿宋" w:hAnsi="仿宋" w:cs="仿宋"/>
          <w:sz w:val="30"/>
          <w:szCs w:val="30"/>
          <w:lang w:val="zh-TW" w:eastAsia="zh-TW"/>
        </w:rPr>
        <w:t>学习任务</w:t>
      </w:r>
    </w:p>
    <w:p w14:paraId="62F9E2B8" w14:textId="77777777" w:rsidR="006A2A34" w:rsidRDefault="00F85230">
      <w:pPr>
        <w:pStyle w:val="a9"/>
        <w:ind w:left="420" w:firstLine="0"/>
        <w:rPr>
          <w:rFonts w:ascii="仿宋" w:eastAsia="仿宋" w:hAnsi="仿宋" w:cs="仿宋"/>
          <w:b/>
          <w:bCs/>
          <w:sz w:val="32"/>
          <w:szCs w:val="32"/>
        </w:rPr>
      </w:pPr>
      <w:r>
        <w:rPr>
          <w:rFonts w:ascii="仿宋" w:eastAsia="仿宋" w:hAnsi="仿宋" w:cs="仿宋"/>
          <w:sz w:val="22"/>
          <w:szCs w:val="22"/>
          <w:lang w:val="zh-TW" w:eastAsia="zh-TW"/>
        </w:rPr>
        <w:t>注：本表格中的</w:t>
      </w:r>
      <w:r>
        <w:rPr>
          <w:rFonts w:ascii="仿宋" w:eastAsia="仿宋" w:hAnsi="仿宋" w:cs="仿宋"/>
          <w:sz w:val="22"/>
          <w:szCs w:val="22"/>
        </w:rPr>
        <w:t>“</w:t>
      </w:r>
      <w:r>
        <w:rPr>
          <w:rFonts w:ascii="仿宋" w:eastAsia="仿宋" w:hAnsi="仿宋" w:cs="仿宋"/>
          <w:sz w:val="22"/>
          <w:szCs w:val="22"/>
          <w:lang w:val="zh-TW" w:eastAsia="zh-TW"/>
        </w:rPr>
        <w:t>覆盖目标</w:t>
      </w:r>
      <w:r>
        <w:rPr>
          <w:rFonts w:ascii="仿宋" w:eastAsia="仿宋" w:hAnsi="仿宋" w:cs="仿宋"/>
          <w:sz w:val="22"/>
          <w:szCs w:val="22"/>
        </w:rPr>
        <w:t>”</w:t>
      </w:r>
      <w:r>
        <w:rPr>
          <w:rFonts w:ascii="仿宋" w:eastAsia="仿宋" w:hAnsi="仿宋" w:cs="仿宋"/>
          <w:sz w:val="22"/>
          <w:szCs w:val="22"/>
          <w:lang w:val="zh-TW" w:eastAsia="zh-TW"/>
        </w:rPr>
        <w:t>只需填写在第三部分所确定的学习目标的编号。</w:t>
      </w:r>
    </w:p>
    <w:p w14:paraId="277B8A48" w14:textId="77777777" w:rsidR="006A2A34" w:rsidRDefault="006A2A34">
      <w:pPr>
        <w:pStyle w:val="a9"/>
        <w:ind w:left="108" w:hanging="108"/>
        <w:jc w:val="left"/>
        <w:rPr>
          <w:rFonts w:ascii="仿宋" w:eastAsia="仿宋" w:hAnsi="仿宋" w:cs="仿宋"/>
          <w:b/>
          <w:bCs/>
          <w:sz w:val="32"/>
          <w:szCs w:val="32"/>
        </w:rPr>
      </w:pPr>
    </w:p>
    <w:tbl>
      <w:tblPr>
        <w:tblStyle w:val="TableNormal"/>
        <w:tblW w:w="83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57"/>
        <w:gridCol w:w="2096"/>
        <w:gridCol w:w="4334"/>
        <w:gridCol w:w="1113"/>
      </w:tblGrid>
      <w:tr w:rsidR="006A2A34" w14:paraId="155910F7" w14:textId="77777777">
        <w:trPr>
          <w:trHeight w:val="77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74B30A" w14:textId="77777777" w:rsidR="006A2A34" w:rsidRDefault="00F85230">
            <w:pPr>
              <w:pStyle w:val="A6"/>
              <w:spacing w:line="300" w:lineRule="auto"/>
              <w:ind w:firstLine="0"/>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任务</w:t>
            </w:r>
          </w:p>
          <w:p w14:paraId="1D055A08" w14:textId="77777777" w:rsidR="006A2A34" w:rsidRDefault="00F85230">
            <w:pPr>
              <w:pStyle w:val="A6"/>
              <w:spacing w:line="300" w:lineRule="auto"/>
              <w:ind w:firstLine="0"/>
              <w:rPr>
                <w:rFonts w:hint="default"/>
              </w:rPr>
            </w:pPr>
            <w:r>
              <w:rPr>
                <w:rFonts w:ascii="仿宋" w:eastAsia="仿宋" w:hAnsi="仿宋" w:cs="仿宋"/>
                <w:b/>
                <w:bCs/>
                <w:sz w:val="24"/>
                <w:szCs w:val="24"/>
                <w:lang w:val="zh-TW" w:eastAsia="zh-TW"/>
              </w:rPr>
              <w:t>序号</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5B9EC0"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任务</w:t>
            </w:r>
          </w:p>
        </w:tc>
        <w:tc>
          <w:tcPr>
            <w:tcW w:w="4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E60E47"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子任务</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BEB49A" w14:textId="77777777" w:rsidR="006A2A34" w:rsidRDefault="00F85230">
            <w:pPr>
              <w:pStyle w:val="A6"/>
              <w:spacing w:line="300" w:lineRule="auto"/>
              <w:ind w:firstLine="0"/>
              <w:jc w:val="center"/>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覆盖</w:t>
            </w:r>
          </w:p>
          <w:p w14:paraId="6523469E"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目标</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T1</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平面图形的绘制</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T1-1  </w:t>
            </w:r>
            <w:r w:rsidRPr="00214AEF">
              <w:rPr>
                <w:rFonts w:ascii="仿宋" w:eastAsia="仿宋" w:hAnsi="仿宋" w:cs="仿宋"/>
                <w:b/>
                <w:bCs/>
              </w:rPr>
              <w:t xml:space="preserve">| </w:t>
            </w:r>
            <w:r>
              <w:rPr>
                <w:rFonts w:ascii="仿宋" w:eastAsia="仿宋" w:hAnsi="仿宋" w:cs="仿宋"/>
                <w:b/>
                <w:bCs/>
                <w:lang w:val="zh-TW" w:eastAsia="zh-TW"/>
              </w:rPr>
              <w:t xml:space="preserve"> 机械制图国家标准的有关规定</w:t>
            </w:r>
          </w:p>
          <w:p w14:paraId="021498D2" w14:textId="77777777" w:rsidR="006A2A34" w:rsidRDefault="00F85230">
            <w:pPr>
              <w:pStyle w:val="a9"/>
              <w:ind w:firstLine="0"/>
            </w:pPr>
            <w:r>
              <w:rPr>
                <w:rFonts w:ascii="仿宋" w:eastAsia="仿宋" w:hAnsi="仿宋" w:cs="仿宋"/>
                <w:b/>
                <w:bCs/>
                <w:lang w:val="zh-TW" w:eastAsia="zh-TW"/>
              </w:rPr>
              <w:t xml:space="preserve"> T1-2  </w:t>
            </w:r>
            <w:r w:rsidRPr="00214AEF">
              <w:rPr>
                <w:rFonts w:ascii="仿宋" w:eastAsia="仿宋" w:hAnsi="仿宋" w:cs="仿宋"/>
                <w:b/>
                <w:bCs/>
              </w:rPr>
              <w:t xml:space="preserve">| </w:t>
            </w:r>
            <w:r>
              <w:rPr>
                <w:rFonts w:ascii="仿宋" w:eastAsia="仿宋" w:hAnsi="仿宋" w:cs="仿宋"/>
                <w:b/>
                <w:bCs/>
                <w:lang w:val="zh-TW" w:eastAsia="zh-TW"/>
              </w:rPr>
              <w:t xml:space="preserve"> 尺寸标注</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K1,K2,S1,A1,A3,A4,A6</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T2</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绘制基本几何体的三视图</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T2-1  </w:t>
            </w:r>
            <w:r w:rsidRPr="00214AEF">
              <w:rPr>
                <w:rFonts w:ascii="仿宋" w:eastAsia="仿宋" w:hAnsi="仿宋" w:cs="仿宋"/>
                <w:b/>
                <w:bCs/>
              </w:rPr>
              <w:t xml:space="preserve">| </w:t>
            </w:r>
            <w:r>
              <w:rPr>
                <w:rFonts w:ascii="仿宋" w:eastAsia="仿宋" w:hAnsi="仿宋" w:cs="仿宋"/>
                <w:b/>
                <w:bCs/>
                <w:lang w:val="zh-TW" w:eastAsia="zh-TW"/>
              </w:rPr>
              <w:t xml:space="preserve"> 正投影理论</w:t>
            </w:r>
          </w:p>
          <w:p w14:paraId="021498D2" w14:textId="77777777" w:rsidR="006A2A34" w:rsidRDefault="00F85230">
            <w:pPr>
              <w:pStyle w:val="a9"/>
              <w:ind w:firstLine="0"/>
            </w:pPr>
            <w:r>
              <w:rPr>
                <w:rFonts w:ascii="仿宋" w:eastAsia="仿宋" w:hAnsi="仿宋" w:cs="仿宋"/>
                <w:b/>
                <w:bCs/>
                <w:lang w:val="zh-TW" w:eastAsia="zh-TW"/>
              </w:rPr>
              <w:t xml:space="preserve"> T2-2  </w:t>
            </w:r>
            <w:r w:rsidRPr="00214AEF">
              <w:rPr>
                <w:rFonts w:ascii="仿宋" w:eastAsia="仿宋" w:hAnsi="仿宋" w:cs="仿宋"/>
                <w:b/>
                <w:bCs/>
              </w:rPr>
              <w:t xml:space="preserve">| </w:t>
            </w:r>
            <w:r>
              <w:rPr>
                <w:rFonts w:ascii="仿宋" w:eastAsia="仿宋" w:hAnsi="仿宋" w:cs="仿宋"/>
                <w:b/>
                <w:bCs/>
                <w:lang w:val="zh-TW" w:eastAsia="zh-TW"/>
              </w:rPr>
              <w:t xml:space="preserve"> 平面立体的投影</w:t>
            </w:r>
          </w:p>
          <w:p w14:paraId="021498D2" w14:textId="77777777" w:rsidR="006A2A34" w:rsidRDefault="00F85230">
            <w:pPr>
              <w:pStyle w:val="a9"/>
              <w:ind w:firstLine="0"/>
            </w:pPr>
            <w:r>
              <w:rPr>
                <w:rFonts w:ascii="仿宋" w:eastAsia="仿宋" w:hAnsi="仿宋" w:cs="仿宋"/>
                <w:b/>
                <w:bCs/>
                <w:lang w:val="zh-TW" w:eastAsia="zh-TW"/>
              </w:rPr>
              <w:t xml:space="preserve"> T2-3  </w:t>
            </w:r>
            <w:r w:rsidRPr="00214AEF">
              <w:rPr>
                <w:rFonts w:ascii="仿宋" w:eastAsia="仿宋" w:hAnsi="仿宋" w:cs="仿宋"/>
                <w:b/>
                <w:bCs/>
              </w:rPr>
              <w:t xml:space="preserve">| </w:t>
            </w:r>
            <w:r>
              <w:rPr>
                <w:rFonts w:ascii="仿宋" w:eastAsia="仿宋" w:hAnsi="仿宋" w:cs="仿宋"/>
                <w:b/>
                <w:bCs/>
                <w:lang w:val="zh-TW" w:eastAsia="zh-TW"/>
              </w:rPr>
              <w:t xml:space="preserve"> 曲面立体的投影</w:t>
            </w:r>
          </w:p>
          <w:p w14:paraId="021498D2" w14:textId="77777777" w:rsidR="006A2A34" w:rsidRDefault="00F85230">
            <w:pPr>
              <w:pStyle w:val="a9"/>
              <w:ind w:firstLine="0"/>
            </w:pPr>
            <w:r>
              <w:rPr>
                <w:rFonts w:ascii="仿宋" w:eastAsia="仿宋" w:hAnsi="仿宋" w:cs="仿宋"/>
                <w:b/>
                <w:bCs/>
                <w:lang w:val="zh-TW" w:eastAsia="zh-TW"/>
              </w:rPr>
              <w:t xml:space="preserve"> T2-4  </w:t>
            </w:r>
            <w:r w:rsidRPr="00214AEF">
              <w:rPr>
                <w:rFonts w:ascii="仿宋" w:eastAsia="仿宋" w:hAnsi="仿宋" w:cs="仿宋"/>
                <w:b/>
                <w:bCs/>
              </w:rPr>
              <w:t xml:space="preserve">| </w:t>
            </w:r>
            <w:r>
              <w:rPr>
                <w:rFonts w:ascii="仿宋" w:eastAsia="仿宋" w:hAnsi="仿宋" w:cs="仿宋"/>
                <w:b/>
                <w:bCs/>
                <w:lang w:val="zh-TW" w:eastAsia="zh-TW"/>
              </w:rPr>
              <w:t xml:space="preserve"> 轴测图绘制</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S1,S2,A1,A2,A3,A4,A5,K3,K4</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T3</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绘制与识读组合体视图</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T3-1  </w:t>
            </w:r>
            <w:r w:rsidRPr="00214AEF">
              <w:rPr>
                <w:rFonts w:ascii="仿宋" w:eastAsia="仿宋" w:hAnsi="仿宋" w:cs="仿宋"/>
                <w:b/>
                <w:bCs/>
              </w:rPr>
              <w:t xml:space="preserve">| </w:t>
            </w:r>
            <w:r>
              <w:rPr>
                <w:rFonts w:ascii="仿宋" w:eastAsia="仿宋" w:hAnsi="仿宋" w:cs="仿宋"/>
                <w:b/>
                <w:bCs/>
                <w:lang w:val="zh-TW" w:eastAsia="zh-TW"/>
              </w:rPr>
              <w:t xml:space="preserve"> 绘制切割体的三视图</w:t>
            </w:r>
          </w:p>
          <w:p w14:paraId="021498D2" w14:textId="77777777" w:rsidR="006A2A34" w:rsidRDefault="00F85230">
            <w:pPr>
              <w:pStyle w:val="a9"/>
              <w:ind w:firstLine="0"/>
            </w:pPr>
            <w:r>
              <w:rPr>
                <w:rFonts w:ascii="仿宋" w:eastAsia="仿宋" w:hAnsi="仿宋" w:cs="仿宋"/>
                <w:b/>
                <w:bCs/>
                <w:lang w:val="zh-TW" w:eastAsia="zh-TW"/>
              </w:rPr>
              <w:t xml:space="preserve"> T3-2  </w:t>
            </w:r>
            <w:r w:rsidRPr="00214AEF">
              <w:rPr>
                <w:rFonts w:ascii="仿宋" w:eastAsia="仿宋" w:hAnsi="仿宋" w:cs="仿宋"/>
                <w:b/>
                <w:bCs/>
              </w:rPr>
              <w:t xml:space="preserve">| </w:t>
            </w:r>
            <w:r>
              <w:rPr>
                <w:rFonts w:ascii="仿宋" w:eastAsia="仿宋" w:hAnsi="仿宋" w:cs="仿宋"/>
                <w:b/>
                <w:bCs/>
                <w:lang w:val="zh-TW" w:eastAsia="zh-TW"/>
              </w:rPr>
              <w:t xml:space="preserve"> 组合体的识读与绘制</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K1,S1,A1,A2,A3,A4,S2,K3,A6</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T4</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零件图绘制与识别</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T4-1  </w:t>
            </w:r>
            <w:r w:rsidRPr="00214AEF">
              <w:rPr>
                <w:rFonts w:ascii="仿宋" w:eastAsia="仿宋" w:hAnsi="仿宋" w:cs="仿宋"/>
                <w:b/>
                <w:bCs/>
              </w:rPr>
              <w:t xml:space="preserve">| </w:t>
            </w:r>
            <w:r>
              <w:rPr>
                <w:rFonts w:ascii="仿宋" w:eastAsia="仿宋" w:hAnsi="仿宋" w:cs="仿宋"/>
                <w:b/>
                <w:bCs/>
                <w:lang w:val="zh-TW" w:eastAsia="zh-TW"/>
              </w:rPr>
              <w:t xml:space="preserve"> 阶梯轴零件图绘制</w:t>
            </w:r>
          </w:p>
          <w:p w14:paraId="021498D2" w14:textId="77777777" w:rsidR="006A2A34" w:rsidRDefault="00F85230">
            <w:pPr>
              <w:pStyle w:val="a9"/>
              <w:ind w:firstLine="0"/>
            </w:pPr>
            <w:r>
              <w:rPr>
                <w:rFonts w:ascii="仿宋" w:eastAsia="仿宋" w:hAnsi="仿宋" w:cs="仿宋"/>
                <w:b/>
                <w:bCs/>
                <w:lang w:val="zh-TW" w:eastAsia="zh-TW"/>
              </w:rPr>
              <w:t xml:space="preserve"> T4-2  </w:t>
            </w:r>
            <w:r w:rsidRPr="00214AEF">
              <w:rPr>
                <w:rFonts w:ascii="仿宋" w:eastAsia="仿宋" w:hAnsi="仿宋" w:cs="仿宋"/>
                <w:b/>
                <w:bCs/>
              </w:rPr>
              <w:t xml:space="preserve">| </w:t>
            </w:r>
            <w:r>
              <w:rPr>
                <w:rFonts w:ascii="仿宋" w:eastAsia="仿宋" w:hAnsi="仿宋" w:cs="仿宋"/>
                <w:b/>
                <w:bCs/>
                <w:lang w:val="zh-TW" w:eastAsia="zh-TW"/>
              </w:rPr>
              <w:t xml:space="preserve"> 轮盘类零件图绘制</w:t>
            </w:r>
          </w:p>
          <w:p w14:paraId="021498D2" w14:textId="77777777" w:rsidR="006A2A34" w:rsidRDefault="00F85230">
            <w:pPr>
              <w:pStyle w:val="a9"/>
              <w:ind w:firstLine="0"/>
            </w:pPr>
            <w:r>
              <w:rPr>
                <w:rFonts w:ascii="仿宋" w:eastAsia="仿宋" w:hAnsi="仿宋" w:cs="仿宋"/>
                <w:b/>
                <w:bCs/>
                <w:lang w:val="zh-TW" w:eastAsia="zh-TW"/>
              </w:rPr>
              <w:t xml:space="preserve"> T4-3  </w:t>
            </w:r>
            <w:r w:rsidRPr="00214AEF">
              <w:rPr>
                <w:rFonts w:ascii="仿宋" w:eastAsia="仿宋" w:hAnsi="仿宋" w:cs="仿宋"/>
                <w:b/>
                <w:bCs/>
              </w:rPr>
              <w:t xml:space="preserve">| </w:t>
            </w:r>
            <w:r>
              <w:rPr>
                <w:rFonts w:ascii="仿宋" w:eastAsia="仿宋" w:hAnsi="仿宋" w:cs="仿宋"/>
                <w:b/>
                <w:bCs/>
                <w:lang w:val="zh-TW" w:eastAsia="zh-TW"/>
              </w:rPr>
              <w:t xml:space="preserve"> 压紧杆零件的视图方案选择</w:t>
            </w:r>
          </w:p>
          <w:p w14:paraId="021498D2" w14:textId="77777777" w:rsidR="006A2A34" w:rsidRDefault="00F85230">
            <w:pPr>
              <w:pStyle w:val="a9"/>
              <w:ind w:firstLine="0"/>
            </w:pPr>
            <w:r>
              <w:rPr>
                <w:rFonts w:ascii="仿宋" w:eastAsia="仿宋" w:hAnsi="仿宋" w:cs="仿宋"/>
                <w:b/>
                <w:bCs/>
                <w:lang w:val="zh-TW" w:eastAsia="zh-TW"/>
              </w:rPr>
              <w:t xml:space="preserve"> T4-4  </w:t>
            </w:r>
            <w:r w:rsidRPr="00214AEF">
              <w:rPr>
                <w:rFonts w:ascii="仿宋" w:eastAsia="仿宋" w:hAnsi="仿宋" w:cs="仿宋"/>
                <w:b/>
                <w:bCs/>
              </w:rPr>
              <w:t xml:space="preserve">| </w:t>
            </w:r>
            <w:r>
              <w:rPr>
                <w:rFonts w:ascii="仿宋" w:eastAsia="仿宋" w:hAnsi="仿宋" w:cs="仿宋"/>
                <w:b/>
                <w:bCs/>
                <w:lang w:val="zh-TW" w:eastAsia="zh-TW"/>
              </w:rPr>
              <w:t xml:space="preserve"> 零件图识读</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K5,K6,S3,S4,S5,S6,A1,A2,A3,A4,A5,A6</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T5</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标准件与常用件识读</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T5-1  </w:t>
            </w:r>
            <w:r w:rsidRPr="00214AEF">
              <w:rPr>
                <w:rFonts w:ascii="仿宋" w:eastAsia="仿宋" w:hAnsi="仿宋" w:cs="仿宋"/>
                <w:b/>
                <w:bCs/>
              </w:rPr>
              <w:t xml:space="preserve">| </w:t>
            </w:r>
            <w:r>
              <w:rPr>
                <w:rFonts w:ascii="仿宋" w:eastAsia="仿宋" w:hAnsi="仿宋" w:cs="仿宋"/>
                <w:b/>
                <w:bCs/>
                <w:lang w:val="zh-TW" w:eastAsia="zh-TW"/>
              </w:rPr>
              <w:t xml:space="preserve"> 螺栓、螺孔的绘制与识读</w:t>
            </w:r>
          </w:p>
          <w:p w14:paraId="021498D2" w14:textId="77777777" w:rsidR="006A2A34" w:rsidRDefault="00F85230">
            <w:pPr>
              <w:pStyle w:val="a9"/>
              <w:ind w:firstLine="0"/>
            </w:pPr>
            <w:r>
              <w:rPr>
                <w:rFonts w:ascii="仿宋" w:eastAsia="仿宋" w:hAnsi="仿宋" w:cs="仿宋"/>
                <w:b/>
                <w:bCs/>
                <w:lang w:val="zh-TW" w:eastAsia="zh-TW"/>
              </w:rPr>
              <w:t xml:space="preserve"> T5-2  </w:t>
            </w:r>
            <w:r w:rsidRPr="00214AEF">
              <w:rPr>
                <w:rFonts w:ascii="仿宋" w:eastAsia="仿宋" w:hAnsi="仿宋" w:cs="仿宋"/>
                <w:b/>
                <w:bCs/>
              </w:rPr>
              <w:t xml:space="preserve">| </w:t>
            </w:r>
            <w:r>
              <w:rPr>
                <w:rFonts w:ascii="仿宋" w:eastAsia="仿宋" w:hAnsi="仿宋" w:cs="仿宋"/>
                <w:b/>
                <w:bCs/>
                <w:lang w:val="zh-TW" w:eastAsia="zh-TW"/>
              </w:rPr>
              <w:t xml:space="preserve"> 螺纹旋合的绘制与识读</w:t>
            </w:r>
          </w:p>
          <w:p w14:paraId="021498D2" w14:textId="77777777" w:rsidR="006A2A34" w:rsidRDefault="00F85230">
            <w:pPr>
              <w:pStyle w:val="a9"/>
              <w:ind w:firstLine="0"/>
            </w:pPr>
            <w:r>
              <w:rPr>
                <w:rFonts w:ascii="仿宋" w:eastAsia="仿宋" w:hAnsi="仿宋" w:cs="仿宋"/>
                <w:b/>
                <w:bCs/>
                <w:lang w:val="zh-TW" w:eastAsia="zh-TW"/>
              </w:rPr>
              <w:t xml:space="preserve"> T5-3  </w:t>
            </w:r>
            <w:r w:rsidRPr="00214AEF">
              <w:rPr>
                <w:rFonts w:ascii="仿宋" w:eastAsia="仿宋" w:hAnsi="仿宋" w:cs="仿宋"/>
                <w:b/>
                <w:bCs/>
              </w:rPr>
              <w:t xml:space="preserve">| </w:t>
            </w:r>
            <w:r>
              <w:rPr>
                <w:rFonts w:ascii="仿宋" w:eastAsia="仿宋" w:hAnsi="仿宋" w:cs="仿宋"/>
                <w:b/>
                <w:bCs/>
                <w:lang w:val="zh-TW" w:eastAsia="zh-TW"/>
              </w:rPr>
              <w:t xml:space="preserve"> 标准件与常用件识绘训练</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K7,S7,A1,A3,A5,A6</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T6</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装配图识读</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T6-1  </w:t>
            </w:r>
            <w:r w:rsidRPr="00214AEF">
              <w:rPr>
                <w:rFonts w:ascii="仿宋" w:eastAsia="仿宋" w:hAnsi="仿宋" w:cs="仿宋"/>
                <w:b/>
                <w:bCs/>
              </w:rPr>
              <w:t xml:space="preserve">| </w:t>
            </w:r>
            <w:r>
              <w:rPr>
                <w:rFonts w:ascii="仿宋" w:eastAsia="仿宋" w:hAnsi="仿宋" w:cs="仿宋"/>
                <w:b/>
                <w:bCs/>
                <w:lang w:val="zh-TW" w:eastAsia="zh-TW"/>
              </w:rPr>
              <w:t xml:space="preserve"> 装配图的识读</w:t>
            </w:r>
          </w:p>
          <w:p w14:paraId="021498D2" w14:textId="77777777" w:rsidR="006A2A34" w:rsidRDefault="00F85230">
            <w:pPr>
              <w:pStyle w:val="a9"/>
              <w:ind w:firstLine="0"/>
            </w:pPr>
            <w:r>
              <w:rPr>
                <w:rFonts w:ascii="仿宋" w:eastAsia="仿宋" w:hAnsi="仿宋" w:cs="仿宋"/>
                <w:b/>
                <w:bCs/>
                <w:lang w:val="zh-TW" w:eastAsia="zh-TW"/>
              </w:rPr>
              <w:t xml:space="preserve"> T6-2  </w:t>
            </w:r>
            <w:r w:rsidRPr="00214AEF">
              <w:rPr>
                <w:rFonts w:ascii="仿宋" w:eastAsia="仿宋" w:hAnsi="仿宋" w:cs="仿宋"/>
                <w:b/>
                <w:bCs/>
              </w:rPr>
              <w:t xml:space="preserve">| </w:t>
            </w:r>
            <w:r>
              <w:rPr>
                <w:rFonts w:ascii="仿宋" w:eastAsia="仿宋" w:hAnsi="仿宋" w:cs="仿宋"/>
                <w:b/>
                <w:bCs/>
                <w:lang w:val="zh-TW" w:eastAsia="zh-TW"/>
              </w:rPr>
              <w:t xml:space="preserve"> 螺栓联接图识读</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K7,K8,S7,S8,A1,A3,A5</w:t>
            </w:r>
            <w:r>
              <w:rPr>
                <w:rFonts w:ascii="仿宋" w:eastAsia="仿宋" w:hAnsi="仿宋" w:cs="仿宋"/>
                <w:b/>
                <w:bCs/>
              </w:rPr>
              <w:t/>
            </w:r>
          </w:p>
        </w:tc>
      </w:tr>
      <w:tr w:rsidR="006A2A34" w14:paraId="3AC66CE8"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7187641F"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7218FF75"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40D11A2"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446A3D82" w14:textId="77777777" w:rsidR="006A2A34" w:rsidRDefault="006A2A34"/>
        </w:tc>
      </w:tr>
      <w:tr w:rsidR="006A2A34" w14:paraId="48C74D2B"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694CE176"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45725C42"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F4A3B80"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DD96A13" w14:textId="77777777" w:rsidR="006A2A34" w:rsidRDefault="006A2A34"/>
        </w:tc>
      </w:tr>
      <w:tr w:rsidR="006A2A34" w14:paraId="58815BC5" w14:textId="77777777">
        <w:trPr>
          <w:trHeight w:val="980"/>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20E8449D"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099CF449"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65543F4D"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C0D624F" w14:textId="77777777" w:rsidR="006A2A34" w:rsidRDefault="006A2A34"/>
        </w:tc>
      </w:tr>
    </w:tbl>
    <w:p w14:paraId="75AA8422" w14:textId="77777777" w:rsidR="006A2A34" w:rsidRDefault="006A2A34">
      <w:pPr>
        <w:pStyle w:val="a9"/>
        <w:ind w:firstLine="0"/>
        <w:rPr>
          <w:rFonts w:ascii="仿宋" w:eastAsia="仿宋" w:hAnsi="仿宋" w:cs="仿宋"/>
          <w:b/>
          <w:bCs/>
          <w:sz w:val="32"/>
          <w:szCs w:val="32"/>
        </w:rPr>
      </w:pPr>
    </w:p>
    <w:p w14:paraId="299BF7F3" w14:textId="77777777" w:rsidR="006A2A34" w:rsidRDefault="006A2A34">
      <w:pPr>
        <w:pStyle w:val="A6"/>
        <w:ind w:firstLine="0"/>
        <w:rPr>
          <w:rFonts w:ascii="Times New Roman" w:eastAsia="Times New Roman" w:hAnsi="Times New Roman" w:cs="Times New Roman" w:hint="default"/>
          <w:sz w:val="24"/>
          <w:szCs w:val="24"/>
        </w:rPr>
      </w:pPr>
    </w:p>
    <w:p w14:paraId="5F83F8D2" w14:textId="1716C3FE"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实施建议</w:t>
      </w:r>
    </w:p>
    <w:p w14:paraId="08FAC2FB"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64ED7E6F" w14:textId="16FD282B"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rPr>
        <w:t>(</w:t>
      </w:r>
      <w:r w:rsidR="00F85230">
        <w:rPr>
          <w:rFonts w:ascii="仿宋" w:eastAsia="仿宋" w:hAnsi="仿宋" w:cs="仿宋"/>
          <w:sz w:val="30"/>
          <w:szCs w:val="30"/>
          <w:lang w:val="zh-CN"/>
        </w:rPr>
        <w:t>一</w:t>
      </w:r>
      <w:r>
        <w:rPr>
          <w:rFonts w:ascii="仿宋" w:eastAsia="仿宋" w:hAnsi="仿宋" w:cs="仿宋"/>
          <w:sz w:val="30"/>
          <w:szCs w:val="30"/>
          <w:lang w:val="zh-CN"/>
        </w:rPr>
        <w:t>)</w:t>
      </w:r>
      <w:r w:rsidR="00F85230">
        <w:rPr>
          <w:rFonts w:ascii="仿宋" w:eastAsia="仿宋" w:hAnsi="仿宋" w:cs="仿宋"/>
          <w:sz w:val="30"/>
          <w:szCs w:val="30"/>
          <w:lang w:val="zh-TW" w:eastAsia="zh-TW"/>
        </w:rPr>
        <w:t>组织实施建议</w:t>
      </w:r>
    </w:p>
    <w:p w14:paraId="0618429E" w14:textId="77777777" w:rsidR="006A2A34" w:rsidRDefault="00F85230">
      <w:pPr>
        <w:pStyle w:val="3"/>
      </w:pPr>
      <w:r>
        <w:rPr>
          <w:rFonts w:ascii="仿宋" w:eastAsia="仿宋" w:hAnsi="仿宋" w:cs="仿宋"/>
          <w:sz w:val="30"/>
          <w:szCs w:val="30"/>
          <w:lang w:val="zh-TW" w:eastAsia="zh-TW"/>
        </w:rPr>
        <w:tab/>
      </w:r>
      <w:r>
        <w:t xml:space="preserve">《机械制图》课程是实践性较强的一门机械类专业的基础性课程，为创设教学形式的多样化提供了广阔的天地，教师可根据教学需要和学生具体情况，选择不同方式组织教学。
在课程组织和安排上，为培养学生的空间想象能力和空间思维能力，课堂上要特别注重由立体三维到平面二维的思维训练，课堂讲授要突出重点，深入浅出，广泛示例，讲做同步，学练结合。课堂讲授、课堂讨论、即时练习相结合，传统与现代相结合，使用多媒体软件为辅助教学。充分利用机械制图实训室，通过较多的课堂实践练习，及时解决学生在学习中的遇到的问题，做到教、学、做结合。
</w:t>
      </w:r>
    </w:p>
    <w:p w14:paraId="5F69B293" w14:textId="77777777" w:rsidR="00FE191F" w:rsidRDefault="00FE191F">
      <w:pPr>
        <w:pStyle w:val="3"/>
      </w:pPr>
    </w:p>
    <w:p w14:paraId="6BC05627" w14:textId="67B656DA"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(二)</w:t>
      </w:r>
      <w:r w:rsidR="00F85230">
        <w:rPr>
          <w:rFonts w:ascii="仿宋" w:eastAsia="仿宋" w:hAnsi="仿宋" w:cs="仿宋"/>
          <w:sz w:val="30"/>
          <w:szCs w:val="30"/>
          <w:lang w:val="zh-TW" w:eastAsia="zh-TW"/>
        </w:rPr>
        <w:t>教材编写建议</w:t>
      </w:r>
    </w:p>
    <w:p w14:paraId="4CB5FD32" w14:textId="77777777" w:rsidR="006A2A34" w:rsidRDefault="00F85230">
      <w:pPr>
        <w:pStyle w:val="3"/>
      </w:pPr>
      <w:r>
        <w:rPr>
          <w:lang w:val="zh-TW" w:eastAsia="zh-TW"/>
        </w:rPr>
        <w:tab/>
      </w:r>
      <w:r>
        <w:t xml:space="preserve">（1）教材要求及选用 
 使用教材要充分体现课程性质、课程目标以及课程内容。教材内容表达必须精炼、准确、科学，能体现理论够用、重在技能训练的高职教育特点。教材应体现机械制图新国标的要求，应图文并茂，易学易懂，有助于提高学生的学习兴趣，有助于学生对机械制图基本理论的认识和理解，有助于提高学生的实际读图和绘图能力。
选用教材：
《机械制图》（第1版），主编杨建伟/赵文雅，北京理工大学出版社，2017年8月
（2）教学参考书
[1]机械制图（第3版）, 刘 力主编，高等教育出版社出版社, 2010年8月.
[2]机械制图（第1版），主编江建刚/罗林，哈尔滨工业大学出版社，2013年7月
[3]机械制图（第3版），钱可强主编,高等教育出版社，2011年5月
[4] 零部件测绘实训教材（第2版），钱可强主编,, 高等教育出版社，2011年5月
</w:t>
      </w:r>
    </w:p>
    <w:p w14:paraId="592EE1E7" w14:textId="77777777" w:rsidR="00FE191F" w:rsidRDefault="00FE191F">
      <w:pPr>
        <w:pStyle w:val="3"/>
        <w:rPr>
          <w:rFonts w:ascii="Calibri" w:eastAsia="Calibri" w:hAnsi="Calibri" w:cs="Calibri"/>
          <w:lang w:val="zh-TW" w:eastAsia="zh-TW"/>
        </w:rPr>
      </w:pPr>
    </w:p>
    <w:p w14:paraId="61FF0A13" w14:textId="722378E7" w:rsidR="003A32B1" w:rsidRDefault="00FE191F" w:rsidP="00FB4D05">
      <w:pPr>
        <w:pStyle w:val="A6"/>
        <w:spacing w:line="300" w:lineRule="auto"/>
        <w:ind w:left="420" w:firstLine="0"/>
        <w:rPr>
          <w:rFonts w:ascii="仿宋" w:eastAsia="仿宋" w:hAnsi="仿宋" w:cs="仿宋"/>
          <w:sz w:val="30"/>
          <w:szCs w:val="30"/>
          <w:lang w:val="zh-TW" w:eastAsia="zh-TW"/>
        </w:rPr>
      </w:pPr>
      <w:r>
        <w:rPr>
          <w:rFonts w:ascii="仿宋" w:eastAsia="仿宋" w:hAnsi="仿宋" w:cs="仿宋"/>
          <w:sz w:val="30"/>
          <w:szCs w:val="30"/>
          <w:lang w:val="zh-TW" w:eastAsia="zh-TW"/>
        </w:rPr>
        <w:t>(三)</w:t>
      </w:r>
      <w:r w:rsidR="00F85230">
        <w:rPr>
          <w:rFonts w:ascii="仿宋" w:eastAsia="仿宋" w:hAnsi="仿宋" w:cs="仿宋"/>
          <w:sz w:val="30"/>
          <w:szCs w:val="30"/>
          <w:lang w:val="zh-TW" w:eastAsia="zh-TW"/>
        </w:rPr>
        <w:t>实验实训设备配置建议</w:t>
      </w:r>
    </w:p>
    <w:p w14:paraId="4EC92512"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为满足学生实践教学要求的需要，学校应建有机械制图实践教学实训室。该实训室应有能够进行机械制图实践教学的各类模型教具，应有能够进行零部件测绘使用的各类模型（包括减速器、齿轮泵、机用虎钳等），应配备装有绘图软件的电脑若干。</w:t>
      </w:r>
    </w:p>
    <w:p w14:paraId="17B22665" w14:textId="77777777" w:rsidR="00FE191F" w:rsidRDefault="00FE191F">
      <w:pPr>
        <w:pStyle w:val="A6"/>
        <w:spacing w:line="312" w:lineRule="auto"/>
        <w:ind w:firstLine="315"/>
        <w:rPr>
          <w:rFonts w:ascii="Calibri" w:eastAsia="Calibri" w:hAnsi="Calibri" w:cs="Calibri" w:hint="default"/>
          <w:lang w:eastAsia="zh-TW"/>
        </w:rPr>
      </w:pPr>
    </w:p>
    <w:p w14:paraId="15A0095F" w14:textId="10D937AF"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(四)</w:t>
      </w:r>
      <w:r w:rsidR="00F85230">
        <w:rPr>
          <w:rFonts w:ascii="仿宋" w:eastAsia="仿宋" w:hAnsi="仿宋" w:cs="仿宋"/>
          <w:sz w:val="30"/>
          <w:szCs w:val="30"/>
          <w:lang w:val="zh-TW" w:eastAsia="zh-TW"/>
        </w:rPr>
        <w:t>课程资源开发与利用建议</w:t>
      </w:r>
    </w:p>
    <w:p w14:paraId="37942F38" w14:textId="77777777" w:rsidR="006A2A34" w:rsidRDefault="00F85230">
      <w:pPr>
        <w:pStyle w:val="A6"/>
        <w:spacing w:line="312" w:lineRule="auto"/>
        <w:ind w:firstLine="315"/>
        <w:rPr>
          <w:rFonts w:ascii="Calibri" w:eastAsia="Calibri" w:hAnsi="Calibri" w:cs="Calibri" w:hint="default"/>
          <w:lang w:eastAsia="zh-TW"/>
        </w:rPr>
      </w:pPr>
      <w:r>
        <w:rPr>
          <w:rFonts w:ascii="Calibri" w:eastAsia="Calibri" w:hAnsi="Calibri" w:cs="Calibri"/>
          <w:lang w:val="zh-TW" w:eastAsia="zh-TW"/>
        </w:rPr>
        <w:tab/>
      </w:r>
      <w:r>
        <w:rPr>
          <w:rFonts w:ascii="Calibri" w:eastAsia="Calibri" w:hAnsi="Calibri" w:cs="Calibri"/>
          <w:lang w:val="zh-TW" w:eastAsia="zh-TW"/>
        </w:rPr>
        <w:tab/>
      </w:r>
      <w:r>
        <w:rPr>
          <w:rFonts w:ascii="Calibri" w:eastAsia="Calibri" w:hAnsi="Calibri" w:cs="Calibri"/>
          <w:lang w:eastAsia="zh-TW"/>
        </w:rPr>
        <w:t xml:space="preserve">本课程在重庆市高校在线课程平台上建设有机械制图在线课程。教师和学生可以充分利用该在线课程平台进行教学和学习，以提高效率。</w:t>
      </w:r>
    </w:p>
    <w:p w14:paraId="7839F3F6" w14:textId="77777777" w:rsidR="00FE191F" w:rsidRDefault="00FE191F">
      <w:pPr>
        <w:pStyle w:val="A6"/>
        <w:spacing w:line="312" w:lineRule="auto"/>
        <w:ind w:firstLine="315"/>
        <w:rPr>
          <w:rFonts w:ascii="Calibri" w:eastAsia="Calibri" w:hAnsi="Calibri" w:cs="Calibri" w:hint="default"/>
          <w:lang w:eastAsia="zh-TW"/>
        </w:rPr>
      </w:pPr>
    </w:p>
    <w:p w14:paraId="4AE4498A" w14:textId="5C0C1CC5"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lastRenderedPageBreak/>
        <w:t>(五)</w:t>
      </w:r>
      <w:r w:rsidR="00F85230">
        <w:rPr>
          <w:rFonts w:ascii="仿宋" w:eastAsia="仿宋" w:hAnsi="仿宋" w:cs="仿宋"/>
          <w:sz w:val="30"/>
          <w:szCs w:val="30"/>
          <w:lang w:val="zh-TW" w:eastAsia="zh-TW"/>
        </w:rPr>
        <w:t>教师要求</w:t>
      </w:r>
    </w:p>
    <w:p w14:paraId="32E616F0"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本课程的教学须由具有一定教学和实践经验的本科及以上学历的教师担任，以保证理论知识和实践教学的需要。也可聘请具有机械制造行业实践经验的企业技术人员担任本课程的兼职教师。</w:t>
      </w:r>
    </w:p>
    <w:p w14:paraId="57B89BF7" w14:textId="77777777" w:rsidR="00FE191F" w:rsidRDefault="00FE191F">
      <w:pPr>
        <w:pStyle w:val="A6"/>
        <w:spacing w:line="312" w:lineRule="auto"/>
        <w:ind w:firstLine="315"/>
        <w:rPr>
          <w:rFonts w:ascii="Calibri" w:eastAsia="Calibri" w:hAnsi="Calibri" w:cs="Calibri" w:hint="default"/>
          <w:lang w:eastAsia="zh-TW"/>
        </w:rPr>
      </w:pPr>
    </w:p>
    <w:p w14:paraId="400ACCEE" w14:textId="17EEE328"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eastAsia="zh-TW"/>
        </w:rPr>
        <w:t>(六)</w:t>
      </w:r>
      <w:r w:rsidR="00F85230">
        <w:rPr>
          <w:rFonts w:ascii="仿宋" w:eastAsia="仿宋" w:hAnsi="仿宋" w:cs="仿宋"/>
          <w:sz w:val="30"/>
          <w:szCs w:val="30"/>
          <w:lang w:val="zh-TW" w:eastAsia="zh-TW"/>
        </w:rPr>
        <w:t>教学管理</w:t>
      </w:r>
      <w:bookmarkStart w:id="0" w:name="_GoBack"/>
      <w:bookmarkEnd w:id="0"/>
    </w:p>
    <w:p w14:paraId="796494D5" w14:textId="77777777" w:rsidR="006A2A34" w:rsidRDefault="00F85230">
      <w:pPr>
        <w:pStyle w:val="3"/>
        <w:rPr>
          <w:lang w:eastAsia="zh-TW"/>
        </w:rPr>
      </w:pPr>
      <w:r>
        <w:rPr>
          <w:rFonts w:ascii="仿宋" w:eastAsia="仿宋" w:hAnsi="仿宋" w:cs="仿宋"/>
          <w:sz w:val="30"/>
          <w:szCs w:val="30"/>
          <w:lang w:val="zh-TW" w:eastAsia="zh-TW"/>
        </w:rPr>
        <w:tab/>
      </w:r>
      <w:r>
        <w:rPr>
          <w:lang w:eastAsia="zh-TW"/>
        </w:rPr>
        <w:t xml:space="preserve">由教研室主任或专业带头人主持，骨干教师担任课程负责人，组织课程团队进行课程建设和内容调整，学院教学质量管理中心监督。</w:t>
      </w:r>
    </w:p>
    <w:p w14:paraId="428D269C" w14:textId="77777777" w:rsidR="00FE191F" w:rsidRDefault="00FE191F">
      <w:pPr>
        <w:pStyle w:val="3"/>
        <w:rPr>
          <w:lang w:eastAsia="zh-TW"/>
        </w:rPr>
      </w:pPr>
    </w:p>
    <w:p w14:paraId="22AEAF6F"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七、课程考核与评价</w:t>
      </w:r>
    </w:p>
    <w:p w14:paraId="228CF923" w14:textId="77777777" w:rsidR="006A2A34" w:rsidRDefault="00F85230">
      <w:pPr>
        <w:pStyle w:val="3"/>
        <w:rPr>
          <w:lang w:eastAsia="zh-TW"/>
        </w:rPr>
      </w:pPr>
      <w:r>
        <w:rPr>
          <w:lang w:eastAsia="zh-TW"/>
        </w:rPr>
        <w:t xml:space="preserve">从知识、能力、素质三个方面，从理论到实践，对学生的学习进行了全方位、全过程的考核评价。综合考核学生学习态度、掌握知识的程度以及应用能力、独立处理问题的能力；并使学生深入了解课程内容，更好地启迪学生的求知欲。
总成绩=40%平时成绩+60%期末考试成绩。
平时成绩包括10%考勤+15%课内实践+15%实训成绩。
期末考试采用试卷形式完成。试卷内容重点涉及机械制图国家标准的有关规定、点线面及基本几何体的投影、组合体的投影、机件的表达方法（视图、剖视图、断面图）、标准件（螺纹及紧固件）等知识。</w:t>
      </w:r>
    </w:p>
    <w:p w14:paraId="153E75F4" w14:textId="77777777" w:rsidR="006A2A34" w:rsidRDefault="006A2A34">
      <w:pPr>
        <w:pStyle w:val="A6"/>
        <w:ind w:firstLine="0"/>
        <w:rPr>
          <w:rFonts w:ascii="宋体" w:eastAsia="宋体" w:hAnsi="宋体" w:cs="宋体" w:hint="default"/>
          <w:b/>
          <w:bCs/>
          <w:sz w:val="24"/>
          <w:szCs w:val="24"/>
          <w:lang w:eastAsia="zh-TW"/>
        </w:rPr>
      </w:pPr>
    </w:p>
    <w:p w14:paraId="183FDB00"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rPr>
        <w:t>八</w:t>
      </w:r>
      <w:r>
        <w:rPr>
          <w:rFonts w:ascii="黑体" w:eastAsia="黑体" w:hAnsi="黑体" w:cs="黑体"/>
          <w:sz w:val="32"/>
          <w:szCs w:val="32"/>
          <w:lang w:val="zh-TW" w:eastAsia="zh-TW"/>
        </w:rPr>
        <w:t>、课程负责人及教学团队</w:t>
      </w:r>
    </w:p>
    <w:p w14:paraId="64C13BCE" w14:textId="77777777" w:rsidR="006A2A34" w:rsidRDefault="00F85230">
      <w:pPr>
        <w:pStyle w:val="3"/>
        <w:rPr>
          <w:lang w:eastAsia="zh-TW"/>
        </w:rPr>
      </w:pPr>
      <w:r>
        <w:rPr>
          <w:lang w:eastAsia="zh-TW"/>
        </w:rPr>
        <w:t xml:space="preserve">课程负责人：刘霞</w:t>
      </w:r>
    </w:p>
    <w:p w14:paraId="64203F80" w14:textId="77777777" w:rsidR="006A2A34" w:rsidRDefault="00F85230">
      <w:pPr>
        <w:pStyle w:val="A6"/>
        <w:ind w:firstLine="480"/>
        <w:rPr>
          <w:rFonts w:ascii="Times New Roman" w:eastAsia="Times New Roman" w:hAnsi="Times New Roman" w:cs="Times New Roman" w:hint="default"/>
          <w:sz w:val="24"/>
          <w:szCs w:val="24"/>
          <w:lang w:val="zh-TW" w:eastAsia="zh-TW"/>
        </w:rPr>
      </w:pPr>
      <w:r>
        <w:rPr>
          <w:rFonts w:ascii="仿宋" w:eastAsia="仿宋" w:hAnsi="仿宋" w:cs="仿宋"/>
          <w:sz w:val="24"/>
          <w:szCs w:val="24"/>
          <w:lang w:val="zh-TW" w:eastAsia="zh-TW"/>
        </w:rPr>
        <w:t xml:space="preserve">唐世英,葛志宏,谭敏,陈小丽,刘霞</w:t>
      </w:r>
    </w:p>
    <w:p w14:paraId="44310065"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eastAsia="zh-TW"/>
        </w:rPr>
        <w:t>九</w:t>
      </w:r>
      <w:r>
        <w:rPr>
          <w:rFonts w:ascii="黑体" w:eastAsia="黑体" w:hAnsi="黑体" w:cs="黑体"/>
          <w:sz w:val="32"/>
          <w:szCs w:val="32"/>
          <w:lang w:val="zh-TW" w:eastAsia="zh-TW"/>
        </w:rPr>
        <w:t>、 其它说明</w:t>
      </w:r>
    </w:p>
    <w:p w14:paraId="26E8F5F0" w14:textId="77777777" w:rsidR="006A2A34" w:rsidRDefault="00F85230">
      <w:pPr>
        <w:pStyle w:val="3"/>
        <w:rPr>
          <w:lang w:eastAsia="zh-TW"/>
        </w:rPr>
      </w:pPr>
      <w:r>
        <w:rPr>
          <w:lang w:eastAsia="zh-TW"/>
        </w:rPr>
        <w:t xml:space="preserve">本课程零件图和装配图以课内实践和实训为主，期末考试时可以少涉及或不涉及这部分内容。</w:t>
      </w:r>
    </w:p>
    <w:p w14:paraId="522FCA75" w14:textId="77777777" w:rsidR="006A2A34" w:rsidRDefault="006A2A34">
      <w:pPr>
        <w:pStyle w:val="A6"/>
        <w:ind w:firstLine="480"/>
        <w:rPr>
          <w:rFonts w:ascii="Times New Roman" w:eastAsia="Times New Roman" w:hAnsi="Times New Roman" w:cs="Times New Roman" w:hint="default"/>
          <w:sz w:val="24"/>
          <w:szCs w:val="24"/>
          <w:lang w:eastAsia="zh-TW"/>
        </w:rPr>
      </w:pPr>
    </w:p>
    <w:p w14:paraId="0E76D548" w14:textId="77777777" w:rsidR="006A2A34" w:rsidRDefault="00F85230">
      <w:pPr>
        <w:pStyle w:val="A6"/>
        <w:spacing w:line="300" w:lineRule="auto"/>
        <w:ind w:firstLine="0"/>
        <w:rPr>
          <w:rFonts w:ascii="黑体" w:eastAsia="黑体" w:hAnsi="黑体" w:cs="黑体" w:hint="default"/>
          <w:sz w:val="28"/>
          <w:szCs w:val="28"/>
          <w:lang w:eastAsia="zh-TW"/>
        </w:rPr>
      </w:pPr>
      <w:r>
        <w:rPr>
          <w:rFonts w:ascii="黑体" w:eastAsia="黑体" w:hAnsi="黑体" w:cs="黑体"/>
          <w:sz w:val="28"/>
          <w:szCs w:val="28"/>
          <w:lang w:val="zh-TW" w:eastAsia="zh-TW"/>
        </w:rPr>
        <w:t xml:space="preserve">制定部门：航空机电工程学院                      时间：</w:t>
      </w:r>
      <w:r>
        <w:rPr>
          <w:rFonts w:ascii="黑体" w:eastAsia="黑体" w:hAnsi="黑体" w:cs="黑体"/>
          <w:sz w:val="28"/>
          <w:szCs w:val="28"/>
          <w:lang w:eastAsia="zh-TW"/>
        </w:rPr>
        <w:t xml:space="preserve">2020-01-18    </w:t>
      </w:r>
    </w:p>
    <w:p w14:paraId="7FE0D869" w14:textId="77777777" w:rsidR="006A2A34" w:rsidRDefault="00F85230">
      <w:pPr>
        <w:pStyle w:val="A6"/>
        <w:spacing w:line="300" w:lineRule="auto"/>
        <w:ind w:firstLine="0"/>
        <w:rPr>
          <w:rFonts w:hint="default"/>
          <w:lang w:eastAsia="zh-TW"/>
        </w:rPr>
      </w:pPr>
      <w:r>
        <w:rPr>
          <w:rFonts w:ascii="黑体" w:eastAsia="黑体" w:hAnsi="黑体" w:cs="黑体"/>
          <w:sz w:val="28"/>
          <w:szCs w:val="28"/>
          <w:lang w:val="zh-TW" w:eastAsia="zh-TW"/>
        </w:rPr>
        <w:t>审</w:t>
      </w:r>
      <w:r>
        <w:rPr>
          <w:rFonts w:ascii="黑体" w:eastAsia="黑体" w:hAnsi="黑体" w:cs="黑体"/>
          <w:sz w:val="28"/>
          <w:szCs w:val="28"/>
          <w:lang w:eastAsia="zh-TW"/>
        </w:rPr>
        <w:t xml:space="preserve"> </w:t>
      </w:r>
      <w:r>
        <w:rPr>
          <w:rFonts w:ascii="黑体" w:eastAsia="黑体" w:hAnsi="黑体" w:cs="黑体"/>
          <w:sz w:val="28"/>
          <w:szCs w:val="28"/>
          <w:lang w:val="zh-TW" w:eastAsia="zh-TW"/>
        </w:rPr>
        <w:t>核</w:t>
      </w:r>
      <w:r>
        <w:rPr>
          <w:rFonts w:ascii="黑体" w:eastAsia="黑体" w:hAnsi="黑体" w:cs="黑体"/>
          <w:sz w:val="28"/>
          <w:szCs w:val="28"/>
          <w:lang w:eastAsia="zh-TW"/>
        </w:rPr>
        <w:t xml:space="preserve"> </w:t>
      </w:r>
      <w:r>
        <w:rPr>
          <w:rFonts w:ascii="黑体" w:eastAsia="黑体" w:hAnsi="黑体" w:cs="黑体"/>
          <w:sz w:val="28"/>
          <w:szCs w:val="28"/>
          <w:lang w:val="zh-TW" w:eastAsia="zh-TW"/>
        </w:rPr>
        <w:t xml:space="preserve">人：  刘昭琴                              时间：   </w:t>
      </w:r>
    </w:p>
    <w:sectPr w:rsidR="006A2A34">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62CA0" w14:textId="77777777" w:rsidR="00E93A48" w:rsidRDefault="00E93A48">
      <w:r>
        <w:separator/>
      </w:r>
    </w:p>
  </w:endnote>
  <w:endnote w:type="continuationSeparator" w:id="0">
    <w:p w14:paraId="39EAAD4D" w14:textId="77777777" w:rsidR="00E93A48" w:rsidRDefault="00E9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宋体">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w:charset w:val="86"/>
    <w:family w:val="auto"/>
    <w:pitch w:val="variable"/>
    <w:sig w:usb0="A00002BF" w:usb1="38CF7CFA" w:usb2="00000016" w:usb3="00000000" w:csb0="0004000F" w:csb1="00000000"/>
  </w:font>
  <w:font w:name="方正小标宋_GBK">
    <w:altName w:val="Angsana New"/>
    <w:charset w:val="00"/>
    <w:family w:val="roman"/>
    <w:pitch w:val="default"/>
  </w:font>
  <w:font w:name="黑体">
    <w:charset w:val="86"/>
    <w:family w:val="auto"/>
    <w:pitch w:val="variable"/>
    <w:sig w:usb0="800002BF" w:usb1="38CF7CFA" w:usb2="00000016" w:usb3="00000000" w:csb0="00040001" w:csb1="00000000"/>
  </w:font>
  <w:font w:name="Menlo">
    <w:panose1 w:val="020B0609030804020204"/>
    <w:charset w:val="00"/>
    <w:family w:val="auto"/>
    <w:pitch w:val="variable"/>
    <w:sig w:usb0="E60022FF" w:usb1="D200F9FB" w:usb2="02000028" w:usb3="00000000" w:csb0="000001DF" w:csb1="00000000"/>
  </w:font>
  <w:font w:name="仿宋">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BC8F5" w14:textId="77777777" w:rsidR="00214AEF" w:rsidRDefault="00214AEF">
    <w:pPr>
      <w:pStyle w:val="a5"/>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97CF6" w14:textId="77777777" w:rsidR="006A2A34" w:rsidRDefault="00F85230">
    <w:pPr>
      <w:pStyle w:val="a5"/>
      <w:tabs>
        <w:tab w:val="clear" w:pos="8306"/>
        <w:tab w:val="right" w:pos="8280"/>
      </w:tabs>
      <w:ind w:firstLine="0"/>
      <w:jc w:val="center"/>
    </w:pPr>
    <w:r>
      <w:fldChar w:fldCharType="begin"/>
    </w:r>
    <w:r>
      <w:instrText xml:space="preserve"> PAGE </w:instrText>
    </w:r>
    <w:r>
      <w:fldChar w:fldCharType="separate"/>
    </w:r>
    <w:r w:rsidR="00FB4D05">
      <w:rPr>
        <w:noProof/>
      </w:rPr>
      <w:t>4</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44526" w14:textId="77777777" w:rsidR="00214AEF" w:rsidRDefault="00214AEF">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FA02C" w14:textId="77777777" w:rsidR="00E93A48" w:rsidRDefault="00E93A48">
      <w:r>
        <w:separator/>
      </w:r>
    </w:p>
  </w:footnote>
  <w:footnote w:type="continuationSeparator" w:id="0">
    <w:p w14:paraId="21C7B069" w14:textId="77777777" w:rsidR="00E93A48" w:rsidRDefault="00E93A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AA718" w14:textId="77777777" w:rsidR="00214AEF" w:rsidRDefault="00214AEF">
    <w:pPr>
      <w:pStyle w:val="a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D863C" w14:textId="77777777" w:rsidR="006A2A34" w:rsidRDefault="00F85230">
    <w:pPr>
      <w:pStyle w:val="a4"/>
      <w:tabs>
        <w:tab w:val="clear" w:pos="8306"/>
        <w:tab w:val="right" w:pos="8280"/>
      </w:tabs>
      <w:ind w:firstLine="0"/>
      <w:jc w:val="both"/>
    </w:pPr>
    <w:r>
      <w:rPr>
        <w:noProof/>
        <w:sz w:val="32"/>
        <w:szCs w:val="32"/>
      </w:rPr>
      <w:drawing>
        <wp:inline distT="0" distB="0" distL="0" distR="0" wp14:anchorId="5FA25A33" wp14:editId="726B354F">
          <wp:extent cx="2070859" cy="474879"/>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1">
                    <a:extLst/>
                  </a:blip>
                  <a:stretch>
                    <a:fillRect/>
                  </a:stretch>
                </pic:blipFill>
                <pic:spPr>
                  <a:xfrm>
                    <a:off x="0" y="0"/>
                    <a:ext cx="2070859" cy="474879"/>
                  </a:xfrm>
                  <a:prstGeom prst="rect">
                    <a:avLst/>
                  </a:prstGeom>
                  <a:ln w="12700" cap="flat">
                    <a:noFill/>
                    <a:miter lim="400000"/>
                  </a:ln>
                  <a:effectLst/>
                </pic:spPr>
              </pic:pic>
            </a:graphicData>
          </a:graphic>
        </wp:inline>
      </w:drawing>
    </w:r>
    <w:r w:rsidR="00214AEF">
      <w:t xml:space="preserve">                          </w:t>
    </w:r>
    <w:r>
      <w:rPr>
        <w:rFonts w:ascii="宋体" w:eastAsia="宋体" w:hAnsi="宋体" w:cs="宋体"/>
        <w:sz w:val="21"/>
        <w:szCs w:val="21"/>
        <w:lang w:val="zh-TW" w:eastAsia="zh-TW"/>
      </w:rPr>
      <w:t xml:space="preserve">《机械制图》课程标准</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5DFAD" w14:textId="77777777" w:rsidR="00214AEF" w:rsidRDefault="00214AEF">
    <w:pPr>
      <w:pStyle w:val="a4"/>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132A9"/>
    <w:multiLevelType w:val="hybridMultilevel"/>
    <w:tmpl w:val="1388BCE6"/>
    <w:numStyleLink w:val="2"/>
  </w:abstractNum>
  <w:abstractNum w:abstractNumId="1">
    <w:nsid w:val="225D0EF2"/>
    <w:multiLevelType w:val="hybridMultilevel"/>
    <w:tmpl w:val="1BA4E8DC"/>
    <w:numStyleLink w:val="1"/>
  </w:abstractNum>
  <w:abstractNum w:abstractNumId="2">
    <w:nsid w:val="583D696B"/>
    <w:multiLevelType w:val="hybridMultilevel"/>
    <w:tmpl w:val="1BA4E8DC"/>
    <w:styleLink w:val="1"/>
    <w:lvl w:ilvl="0" w:tplc="C8C6F276">
      <w:start w:val="1"/>
      <w:numFmt w:val="ideographDigital"/>
      <w:lvlText w:val="%1."/>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1" w:tplc="4D4EFD76">
      <w:start w:val="1"/>
      <w:numFmt w:val="decimal"/>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407C3452">
      <w:start w:val="1"/>
      <w:numFmt w:val="lowerRoman"/>
      <w:suff w:val="nothing"/>
      <w:lvlText w:val="%3."/>
      <w:lvlJc w:val="left"/>
      <w:pPr>
        <w:ind w:left="840" w:hanging="150"/>
      </w:pPr>
      <w:rPr>
        <w:rFonts w:hAnsi="Arial Unicode MS"/>
        <w:caps w:val="0"/>
        <w:smallCaps w:val="0"/>
        <w:strike w:val="0"/>
        <w:dstrike w:val="0"/>
        <w:outline w:val="0"/>
        <w:emboss w:val="0"/>
        <w:imprint w:val="0"/>
        <w:spacing w:val="0"/>
        <w:w w:val="100"/>
        <w:kern w:val="0"/>
        <w:position w:val="0"/>
        <w:highlight w:val="none"/>
        <w:vertAlign w:val="baseline"/>
      </w:rPr>
    </w:lvl>
    <w:lvl w:ilvl="3" w:tplc="BDDC5146">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678AB9EC">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6D06C72">
      <w:start w:val="1"/>
      <w:numFmt w:val="lowerRoman"/>
      <w:suff w:val="nothing"/>
      <w:lvlText w:val="%6."/>
      <w:lvlJc w:val="left"/>
      <w:pPr>
        <w:ind w:left="2100" w:hanging="150"/>
      </w:pPr>
      <w:rPr>
        <w:rFonts w:hAnsi="Arial Unicode MS"/>
        <w:caps w:val="0"/>
        <w:smallCaps w:val="0"/>
        <w:strike w:val="0"/>
        <w:dstrike w:val="0"/>
        <w:outline w:val="0"/>
        <w:emboss w:val="0"/>
        <w:imprint w:val="0"/>
        <w:spacing w:val="0"/>
        <w:w w:val="100"/>
        <w:kern w:val="0"/>
        <w:position w:val="0"/>
        <w:highlight w:val="none"/>
        <w:vertAlign w:val="baseline"/>
      </w:rPr>
    </w:lvl>
    <w:lvl w:ilvl="6" w:tplc="EA8CC53A">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E9C6D1B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082E0CF2">
      <w:start w:val="1"/>
      <w:numFmt w:val="lowerRoman"/>
      <w:suff w:val="nothing"/>
      <w:lvlText w:val="%9."/>
      <w:lvlJc w:val="left"/>
      <w:pPr>
        <w:ind w:left="3360" w:hanging="1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66C56839"/>
    <w:multiLevelType w:val="hybridMultilevel"/>
    <w:tmpl w:val="E896403A"/>
    <w:lvl w:ilvl="0" w:tplc="81867C3E">
      <w:start w:val="5"/>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6A5040B4"/>
    <w:multiLevelType w:val="hybridMultilevel"/>
    <w:tmpl w:val="A0DA6256"/>
    <w:lvl w:ilvl="0" w:tplc="DC100CB4">
      <w:start w:val="1"/>
      <w:numFmt w:val="japaneseCounting"/>
      <w:lvlText w:val="(%1)"/>
      <w:lvlJc w:val="left"/>
      <w:pPr>
        <w:ind w:left="1020" w:hanging="600"/>
      </w:pPr>
      <w:rPr>
        <w:rFonts w:hint="eastAsia"/>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5">
    <w:nsid w:val="6BB66208"/>
    <w:multiLevelType w:val="hybridMultilevel"/>
    <w:tmpl w:val="1388BCE6"/>
    <w:styleLink w:val="2"/>
    <w:lvl w:ilvl="0" w:tplc="573C0EE4">
      <w:start w:val="1"/>
      <w:numFmt w:val="chineseCounting"/>
      <w:suff w:val="nothing"/>
      <w:lvlText w:val="%1."/>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1" w:tplc="998E65A2">
      <w:start w:val="1"/>
      <w:numFmt w:val="chineseCounting"/>
      <w:suff w:val="nothing"/>
      <w:lvlText w:val="%2."/>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2" w:tplc="8512A3F2">
      <w:start w:val="1"/>
      <w:numFmt w:val="chineseCounting"/>
      <w:suff w:val="nothing"/>
      <w:lvlText w:val="%3."/>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3" w:tplc="1C3CA95C">
      <w:start w:val="1"/>
      <w:numFmt w:val="chineseCounting"/>
      <w:suff w:val="nothing"/>
      <w:lvlText w:val="%4."/>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4" w:tplc="A99A2D9E">
      <w:start w:val="1"/>
      <w:numFmt w:val="chineseCounting"/>
      <w:suff w:val="nothing"/>
      <w:lvlText w:val="%5."/>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5" w:tplc="772EBAE4">
      <w:start w:val="1"/>
      <w:numFmt w:val="chineseCounting"/>
      <w:suff w:val="nothing"/>
      <w:lvlText w:val="%6."/>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6" w:tplc="5D6C7484">
      <w:start w:val="1"/>
      <w:numFmt w:val="chineseCounting"/>
      <w:suff w:val="nothing"/>
      <w:lvlText w:val="%7."/>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7" w:tplc="5AF865EE">
      <w:start w:val="1"/>
      <w:numFmt w:val="chineseCounting"/>
      <w:suff w:val="nothing"/>
      <w:lvlText w:val="%8."/>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8" w:tplc="F96068DC">
      <w:start w:val="1"/>
      <w:numFmt w:val="chineseCounting"/>
      <w:suff w:val="nothing"/>
      <w:lvlText w:val="%9."/>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5"/>
  </w:num>
  <w:num w:numId="4">
    <w:abstractNumId w:val="0"/>
  </w:num>
  <w:num w:numId="5">
    <w:abstractNumId w:val="0"/>
    <w:lvlOverride w:ilvl="0">
      <w:startOverride w:val="2"/>
    </w:lvlOverride>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revisionView w:formatting="0"/>
  <w:defaultTabStop w:val="4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C39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widowControl w:val="0"/>
      <w:pBdr>
        <w:bottom w:val="single" w:sz="6" w:space="0" w:color="000000"/>
      </w:pBdr>
      <w:tabs>
        <w:tab w:val="center" w:pos="4153"/>
        <w:tab w:val="right" w:pos="8306"/>
      </w:tabs>
      <w:ind w:firstLine="200"/>
      <w:jc w:val="center"/>
    </w:pPr>
    <w:rPr>
      <w:rFonts w:eastAsia="Arial Unicode MS" w:cs="Arial Unicode MS"/>
      <w:color w:val="000000"/>
      <w:sz w:val="18"/>
      <w:szCs w:val="18"/>
      <w:u w:color="000000"/>
    </w:rPr>
  </w:style>
  <w:style w:type="paragraph" w:styleId="a5">
    <w:name w:val="footer"/>
    <w:pPr>
      <w:widowControl w:val="0"/>
      <w:tabs>
        <w:tab w:val="center" w:pos="4153"/>
        <w:tab w:val="right" w:pos="8306"/>
      </w:tabs>
      <w:ind w:firstLine="200"/>
    </w:pPr>
    <w:rPr>
      <w:rFonts w:eastAsia="Times New Roman"/>
      <w:color w:val="000000"/>
      <w:sz w:val="18"/>
      <w:szCs w:val="18"/>
      <w:u w:color="000000"/>
    </w:rPr>
  </w:style>
  <w:style w:type="paragraph" w:customStyle="1" w:styleId="A6">
    <w:name w:val="正文 A"/>
    <w:pPr>
      <w:widowControl w:val="0"/>
      <w:spacing w:line="360" w:lineRule="auto"/>
      <w:ind w:firstLine="200"/>
      <w:jc w:val="both"/>
    </w:pPr>
    <w:rPr>
      <w:rFonts w:ascii="Arial Unicode MS" w:eastAsia="Arial Unicode MS" w:hAnsi="Arial Unicode MS" w:cs="Arial Unicode MS" w:hint="eastAsia"/>
      <w:color w:val="000000"/>
      <w:kern w:val="2"/>
      <w:sz w:val="21"/>
      <w:szCs w:val="21"/>
      <w:u w:color="000000"/>
    </w:rPr>
  </w:style>
  <w:style w:type="paragraph" w:customStyle="1" w:styleId="a7">
    <w:name w:val="默认"/>
    <w:rPr>
      <w:rFonts w:ascii="Helvetica Neue" w:eastAsia="Helvetica Neue" w:hAnsi="Helvetica Neue" w:cs="Helvetica Neue"/>
      <w:color w:val="000000"/>
      <w:sz w:val="22"/>
      <w:szCs w:val="22"/>
    </w:rPr>
  </w:style>
  <w:style w:type="paragraph" w:customStyle="1" w:styleId="3">
    <w:name w:val="3"/>
    <w:pPr>
      <w:widowControl w:val="0"/>
      <w:spacing w:line="400" w:lineRule="atLeast"/>
      <w:ind w:firstLine="480"/>
      <w:jc w:val="both"/>
    </w:pPr>
    <w:rPr>
      <w:rFonts w:ascii="宋体" w:eastAsia="宋体" w:hAnsi="宋体" w:cs="宋体"/>
      <w:color w:val="000000"/>
      <w:kern w:val="2"/>
      <w:sz w:val="24"/>
      <w:szCs w:val="24"/>
      <w:u w:color="000000"/>
    </w:rPr>
  </w:style>
  <w:style w:type="paragraph" w:styleId="a8">
    <w:name w:val="Plain Text"/>
    <w:pPr>
      <w:widowControl w:val="0"/>
      <w:spacing w:line="360" w:lineRule="auto"/>
      <w:ind w:firstLine="200"/>
      <w:jc w:val="both"/>
    </w:pPr>
    <w:rPr>
      <w:rFonts w:ascii="宋体" w:eastAsia="宋体" w:hAnsi="宋体" w:cs="宋体"/>
      <w:color w:val="000000"/>
      <w:u w:color="000000"/>
    </w:rPr>
  </w:style>
  <w:style w:type="paragraph" w:styleId="a9">
    <w:name w:val="List Paragraph"/>
    <w:pPr>
      <w:widowControl w:val="0"/>
      <w:ind w:firstLine="420"/>
      <w:jc w:val="both"/>
    </w:pPr>
    <w:rPr>
      <w:rFonts w:ascii="等线" w:eastAsia="等线" w:hAnsi="等线" w:cs="等线"/>
      <w:color w:val="000000"/>
      <w:kern w:val="2"/>
      <w:sz w:val="21"/>
      <w:szCs w:val="21"/>
      <w:u w:color="000000"/>
    </w:rPr>
  </w:style>
  <w:style w:type="numbering" w:customStyle="1" w:styleId="1">
    <w:name w:val="已导入的样式“1”"/>
    <w:pPr>
      <w:numPr>
        <w:numId w:val="1"/>
      </w:numPr>
    </w:pPr>
  </w:style>
  <w:style w:type="numbering" w:customStyle="1" w:styleId="2">
    <w:name w:val="已导入的样式“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189</Words>
  <Characters>1080</Characters>
  <Application>Microsoft Macintosh Word</Application>
  <DocSecurity>0</DocSecurity>
  <Lines>9</Lines>
  <Paragraphs>2</Paragraphs>
  <ScaleCrop>false</ScaleCrop>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用户</cp:lastModifiedBy>
  <cp:revision>11</cp:revision>
  <dcterms:created xsi:type="dcterms:W3CDTF">2019-12-24T14:27:00Z</dcterms:created>
  <dcterms:modified xsi:type="dcterms:W3CDTF">2020-02-06T02:28:00Z</dcterms:modified>
</cp:coreProperties>
</file>